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9195" w14:textId="2BED8D8A" w:rsidR="009C3012" w:rsidRPr="00811136" w:rsidRDefault="00993062" w:rsidP="00206EBA">
      <w:pPr>
        <w:pStyle w:val="KonuBal"/>
        <w:rPr>
          <w:lang w:val="en-US"/>
        </w:rPr>
      </w:pPr>
      <w:r w:rsidRPr="00811136">
        <w:rPr>
          <w:lang w:val="en-US"/>
        </w:rPr>
        <w:t>SAFETY, HANDLING, STORING AND INSTALLATION INSTRUCTIONS</w:t>
      </w:r>
    </w:p>
    <w:sdt>
      <w:sdtPr>
        <w:rPr>
          <w:rFonts w:asciiTheme="minorHAnsi" w:eastAsiaTheme="minorEastAsia" w:hAnsiTheme="minorHAnsi" w:cstheme="minorBidi"/>
          <w:color w:val="auto"/>
          <w:sz w:val="21"/>
          <w:szCs w:val="21"/>
          <w:lang w:val="en-US"/>
        </w:rPr>
        <w:id w:val="-416715056"/>
        <w:docPartObj>
          <w:docPartGallery w:val="Table of Contents"/>
          <w:docPartUnique/>
        </w:docPartObj>
      </w:sdtPr>
      <w:sdtEndPr>
        <w:rPr>
          <w:b/>
          <w:bCs/>
          <w:noProof/>
        </w:rPr>
      </w:sdtEndPr>
      <w:sdtContent>
        <w:p w14:paraId="70EAADB5" w14:textId="1B9C79E2" w:rsidR="00D057BA" w:rsidRPr="00811136" w:rsidRDefault="00525EAD" w:rsidP="00206EBA">
          <w:pPr>
            <w:pStyle w:val="TBal"/>
            <w:rPr>
              <w:lang w:val="en-US"/>
            </w:rPr>
          </w:pPr>
          <w:r>
            <w:rPr>
              <w:lang w:val="en-US"/>
            </w:rPr>
            <w:t>Contents</w:t>
          </w:r>
        </w:p>
        <w:p w14:paraId="176B2D23" w14:textId="7586782C" w:rsidR="004C7E8D" w:rsidRPr="00811136" w:rsidRDefault="00D057BA">
          <w:pPr>
            <w:pStyle w:val="T1"/>
            <w:tabs>
              <w:tab w:val="left" w:pos="440"/>
              <w:tab w:val="right" w:leader="dot" w:pos="9062"/>
            </w:tabs>
            <w:rPr>
              <w:noProof/>
              <w:sz w:val="22"/>
              <w:szCs w:val="22"/>
              <w:lang w:val="en-US" w:eastAsia="tr-TR"/>
            </w:rPr>
          </w:pPr>
          <w:r w:rsidRPr="00811136">
            <w:rPr>
              <w:lang w:val="en-US"/>
            </w:rPr>
            <w:fldChar w:fldCharType="begin"/>
          </w:r>
          <w:r w:rsidRPr="00811136">
            <w:rPr>
              <w:lang w:val="en-US"/>
            </w:rPr>
            <w:instrText xml:space="preserve"> TOC \o "1-3" \h \z \u </w:instrText>
          </w:r>
          <w:r w:rsidRPr="00811136">
            <w:rPr>
              <w:lang w:val="en-US"/>
            </w:rPr>
            <w:fldChar w:fldCharType="separate"/>
          </w:r>
          <w:hyperlink w:anchor="_Toc65592828" w:history="1">
            <w:r w:rsidR="004C7E8D" w:rsidRPr="00811136">
              <w:rPr>
                <w:rStyle w:val="Kpr"/>
                <w:noProof/>
                <w:lang w:val="en-US"/>
              </w:rPr>
              <w:t>2</w:t>
            </w:r>
            <w:r w:rsidR="004C7E8D" w:rsidRPr="00811136">
              <w:rPr>
                <w:noProof/>
                <w:sz w:val="22"/>
                <w:szCs w:val="22"/>
                <w:lang w:val="en-US" w:eastAsia="tr-TR"/>
              </w:rPr>
              <w:tab/>
            </w:r>
            <w:r w:rsidR="00993062" w:rsidRPr="00811136">
              <w:rPr>
                <w:rStyle w:val="Kpr"/>
                <w:noProof/>
                <w:lang w:val="en-US"/>
              </w:rPr>
              <w:t>Introduction</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_Toc65592828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2</w:t>
            </w:r>
            <w:r w:rsidR="004C7E8D" w:rsidRPr="00811136">
              <w:rPr>
                <w:noProof/>
                <w:webHidden/>
                <w:lang w:val="en-US"/>
              </w:rPr>
              <w:fldChar w:fldCharType="end"/>
            </w:r>
          </w:hyperlink>
        </w:p>
        <w:p w14:paraId="05AF4A25" w14:textId="0E860373" w:rsidR="004C7E8D" w:rsidRPr="00811136" w:rsidRDefault="00853D9E">
          <w:pPr>
            <w:pStyle w:val="T1"/>
            <w:tabs>
              <w:tab w:val="left" w:pos="440"/>
              <w:tab w:val="right" w:leader="dot" w:pos="9062"/>
            </w:tabs>
            <w:rPr>
              <w:noProof/>
              <w:sz w:val="22"/>
              <w:szCs w:val="22"/>
              <w:lang w:val="en-US" w:eastAsia="tr-TR"/>
            </w:rPr>
          </w:pPr>
          <w:hyperlink w:anchor="_Toc65592829" w:history="1">
            <w:r w:rsidR="004C7E8D" w:rsidRPr="00811136">
              <w:rPr>
                <w:rStyle w:val="Kpr"/>
                <w:noProof/>
                <w:lang w:val="en-US"/>
              </w:rPr>
              <w:t>3</w:t>
            </w:r>
            <w:r w:rsidR="004C7E8D" w:rsidRPr="00811136">
              <w:rPr>
                <w:noProof/>
                <w:sz w:val="22"/>
                <w:szCs w:val="22"/>
                <w:lang w:val="en-US" w:eastAsia="tr-TR"/>
              </w:rPr>
              <w:tab/>
            </w:r>
            <w:r w:rsidR="00993062" w:rsidRPr="00811136">
              <w:rPr>
                <w:noProof/>
                <w:sz w:val="22"/>
                <w:szCs w:val="22"/>
                <w:lang w:val="en-US" w:eastAsia="tr-TR"/>
              </w:rPr>
              <w:t>Product Characteristics and determining the configuration</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_Toc65592829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2</w:t>
            </w:r>
            <w:r w:rsidR="004C7E8D" w:rsidRPr="00811136">
              <w:rPr>
                <w:noProof/>
                <w:webHidden/>
                <w:lang w:val="en-US"/>
              </w:rPr>
              <w:fldChar w:fldCharType="end"/>
            </w:r>
          </w:hyperlink>
        </w:p>
        <w:p w14:paraId="30BC2A49" w14:textId="09AAD6A9" w:rsidR="004C7E8D" w:rsidRPr="00811136" w:rsidRDefault="00853D9E">
          <w:pPr>
            <w:pStyle w:val="T2"/>
            <w:tabs>
              <w:tab w:val="left" w:pos="880"/>
              <w:tab w:val="right" w:leader="dot" w:pos="9062"/>
            </w:tabs>
            <w:rPr>
              <w:noProof/>
              <w:sz w:val="22"/>
              <w:szCs w:val="22"/>
              <w:lang w:val="en-US" w:eastAsia="tr-TR"/>
            </w:rPr>
          </w:pPr>
          <w:hyperlink w:anchor="_Toc65592830" w:history="1">
            <w:r w:rsidR="004C7E8D" w:rsidRPr="00811136">
              <w:rPr>
                <w:rStyle w:val="Kpr"/>
                <w:noProof/>
                <w:lang w:val="en-US"/>
              </w:rPr>
              <w:t>3.1</w:t>
            </w:r>
            <w:r w:rsidR="004C7E8D" w:rsidRPr="00811136">
              <w:rPr>
                <w:noProof/>
                <w:sz w:val="22"/>
                <w:szCs w:val="22"/>
                <w:lang w:val="en-US" w:eastAsia="tr-TR"/>
              </w:rPr>
              <w:tab/>
            </w:r>
            <w:r w:rsidR="004C7E8D" w:rsidRPr="00811136">
              <w:rPr>
                <w:rStyle w:val="Kpr"/>
                <w:noProof/>
                <w:lang w:val="en-US"/>
              </w:rPr>
              <w:t>Ge</w:t>
            </w:r>
            <w:r w:rsidR="00993062" w:rsidRPr="00811136">
              <w:rPr>
                <w:rStyle w:val="Kpr"/>
                <w:noProof/>
                <w:lang w:val="en-US"/>
              </w:rPr>
              <w:t>neral Information</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_Toc65592830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2</w:t>
            </w:r>
            <w:r w:rsidR="004C7E8D" w:rsidRPr="00811136">
              <w:rPr>
                <w:noProof/>
                <w:webHidden/>
                <w:lang w:val="en-US"/>
              </w:rPr>
              <w:fldChar w:fldCharType="end"/>
            </w:r>
          </w:hyperlink>
        </w:p>
        <w:p w14:paraId="3DAEF8E1" w14:textId="2D2FA094" w:rsidR="004C7E8D" w:rsidRPr="00811136" w:rsidRDefault="00853D9E">
          <w:pPr>
            <w:pStyle w:val="T2"/>
            <w:tabs>
              <w:tab w:val="left" w:pos="880"/>
              <w:tab w:val="right" w:leader="dot" w:pos="9062"/>
            </w:tabs>
            <w:rPr>
              <w:noProof/>
              <w:sz w:val="22"/>
              <w:szCs w:val="22"/>
              <w:lang w:val="en-US" w:eastAsia="tr-TR"/>
            </w:rPr>
          </w:pPr>
          <w:hyperlink w:anchor="_Toc65592831" w:history="1">
            <w:r w:rsidR="004C7E8D" w:rsidRPr="00811136">
              <w:rPr>
                <w:rStyle w:val="Kpr"/>
                <w:noProof/>
                <w:lang w:val="en-US"/>
              </w:rPr>
              <w:t>3.2</w:t>
            </w:r>
            <w:r w:rsidR="004C7E8D" w:rsidRPr="00811136">
              <w:rPr>
                <w:noProof/>
                <w:sz w:val="22"/>
                <w:szCs w:val="22"/>
                <w:lang w:val="en-US" w:eastAsia="tr-TR"/>
              </w:rPr>
              <w:tab/>
            </w:r>
            <w:r w:rsidR="004C7E8D" w:rsidRPr="00811136">
              <w:rPr>
                <w:rStyle w:val="Kpr"/>
                <w:noProof/>
                <w:lang w:val="en-US"/>
              </w:rPr>
              <w:t>Lamin</w:t>
            </w:r>
            <w:r w:rsidR="00993062" w:rsidRPr="00811136">
              <w:rPr>
                <w:rStyle w:val="Kpr"/>
                <w:noProof/>
                <w:lang w:val="en-US"/>
              </w:rPr>
              <w:t>ated Glasses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_Toc65592831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2</w:t>
            </w:r>
            <w:r w:rsidR="004C7E8D" w:rsidRPr="00811136">
              <w:rPr>
                <w:noProof/>
                <w:webHidden/>
                <w:lang w:val="en-US"/>
              </w:rPr>
              <w:fldChar w:fldCharType="end"/>
            </w:r>
          </w:hyperlink>
        </w:p>
        <w:p w14:paraId="7C8E98B7" w14:textId="1C3C8840" w:rsidR="004C7E8D" w:rsidRPr="00811136" w:rsidRDefault="00853D9E">
          <w:pPr>
            <w:pStyle w:val="T2"/>
            <w:tabs>
              <w:tab w:val="left" w:pos="880"/>
              <w:tab w:val="right" w:leader="dot" w:pos="9062"/>
            </w:tabs>
            <w:rPr>
              <w:noProof/>
              <w:sz w:val="22"/>
              <w:szCs w:val="22"/>
              <w:lang w:val="en-US" w:eastAsia="tr-TR"/>
            </w:rPr>
          </w:pPr>
          <w:hyperlink w:anchor="_Toc65592832" w:history="1">
            <w:r w:rsidR="004C7E8D" w:rsidRPr="00811136">
              <w:rPr>
                <w:rStyle w:val="Kpr"/>
                <w:noProof/>
                <w:lang w:val="en-US"/>
              </w:rPr>
              <w:t>3.3</w:t>
            </w:r>
            <w:r w:rsidR="004C7E8D" w:rsidRPr="00811136">
              <w:rPr>
                <w:noProof/>
                <w:sz w:val="22"/>
                <w:szCs w:val="22"/>
                <w:lang w:val="en-US" w:eastAsia="tr-TR"/>
              </w:rPr>
              <w:tab/>
            </w:r>
            <w:r w:rsidR="004C7E8D" w:rsidRPr="00811136">
              <w:rPr>
                <w:rStyle w:val="Kpr"/>
                <w:noProof/>
                <w:lang w:val="en-US"/>
              </w:rPr>
              <w:t>Temper</w:t>
            </w:r>
            <w:r w:rsidR="00993062" w:rsidRPr="00811136">
              <w:rPr>
                <w:rStyle w:val="Kpr"/>
                <w:noProof/>
                <w:lang w:val="en-US"/>
              </w:rPr>
              <w:t>ed glasses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_Toc65592832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2</w:t>
            </w:r>
            <w:r w:rsidR="004C7E8D" w:rsidRPr="00811136">
              <w:rPr>
                <w:noProof/>
                <w:webHidden/>
                <w:lang w:val="en-US"/>
              </w:rPr>
              <w:fldChar w:fldCharType="end"/>
            </w:r>
          </w:hyperlink>
        </w:p>
        <w:p w14:paraId="0585A18A" w14:textId="38A694A9" w:rsidR="004C7E8D" w:rsidRPr="00811136" w:rsidRDefault="00853D9E">
          <w:pPr>
            <w:pStyle w:val="T2"/>
            <w:tabs>
              <w:tab w:val="left" w:pos="880"/>
              <w:tab w:val="right" w:leader="dot" w:pos="9062"/>
            </w:tabs>
            <w:rPr>
              <w:noProof/>
              <w:sz w:val="22"/>
              <w:szCs w:val="22"/>
              <w:lang w:val="en-US" w:eastAsia="tr-TR"/>
            </w:rPr>
          </w:pPr>
          <w:hyperlink w:anchor="_Toc65592833" w:history="1">
            <w:r w:rsidR="004C7E8D" w:rsidRPr="00811136">
              <w:rPr>
                <w:rStyle w:val="Kpr"/>
                <w:noProof/>
                <w:lang w:val="en-US"/>
              </w:rPr>
              <w:t>3.4</w:t>
            </w:r>
            <w:r w:rsidR="004C7E8D" w:rsidRPr="00811136">
              <w:rPr>
                <w:noProof/>
                <w:sz w:val="22"/>
                <w:szCs w:val="22"/>
                <w:lang w:val="en-US" w:eastAsia="tr-TR"/>
              </w:rPr>
              <w:tab/>
            </w:r>
            <w:r w:rsidR="00993062" w:rsidRPr="00811136">
              <w:rPr>
                <w:noProof/>
                <w:sz w:val="22"/>
                <w:szCs w:val="22"/>
                <w:lang w:val="en-US" w:eastAsia="tr-TR"/>
              </w:rPr>
              <w:t>Insuşating Glass Units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_Toc65592833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2</w:t>
            </w:r>
            <w:r w:rsidR="004C7E8D" w:rsidRPr="00811136">
              <w:rPr>
                <w:noProof/>
                <w:webHidden/>
                <w:lang w:val="en-US"/>
              </w:rPr>
              <w:fldChar w:fldCharType="end"/>
            </w:r>
          </w:hyperlink>
        </w:p>
        <w:p w14:paraId="7292E4C0" w14:textId="77015399" w:rsidR="004C7E8D" w:rsidRPr="00811136" w:rsidRDefault="00853D9E">
          <w:pPr>
            <w:pStyle w:val="T2"/>
            <w:tabs>
              <w:tab w:val="left" w:pos="880"/>
              <w:tab w:val="right" w:leader="dot" w:pos="9062"/>
            </w:tabs>
            <w:rPr>
              <w:noProof/>
              <w:sz w:val="22"/>
              <w:szCs w:val="22"/>
              <w:lang w:val="en-US" w:eastAsia="tr-TR"/>
            </w:rPr>
          </w:pPr>
          <w:hyperlink w:anchor="_Toc65592834" w:history="1">
            <w:r w:rsidR="004C7E8D" w:rsidRPr="00811136">
              <w:rPr>
                <w:rStyle w:val="Kpr"/>
                <w:noProof/>
                <w:lang w:val="en-US"/>
              </w:rPr>
              <w:t>3.5</w:t>
            </w:r>
            <w:r w:rsidR="004C7E8D" w:rsidRPr="00811136">
              <w:rPr>
                <w:noProof/>
                <w:sz w:val="22"/>
                <w:szCs w:val="22"/>
                <w:lang w:val="en-US" w:eastAsia="tr-TR"/>
              </w:rPr>
              <w:tab/>
            </w:r>
            <w:r w:rsidR="00993062" w:rsidRPr="00811136">
              <w:rPr>
                <w:noProof/>
                <w:sz w:val="22"/>
                <w:szCs w:val="22"/>
                <w:lang w:val="en-US" w:eastAsia="tr-TR"/>
              </w:rPr>
              <w:t>Painted Glasses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_Toc65592834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3</w:t>
            </w:r>
            <w:r w:rsidR="004C7E8D" w:rsidRPr="00811136">
              <w:rPr>
                <w:noProof/>
                <w:webHidden/>
                <w:lang w:val="en-US"/>
              </w:rPr>
              <w:fldChar w:fldCharType="end"/>
            </w:r>
          </w:hyperlink>
        </w:p>
        <w:p w14:paraId="085E8DBE" w14:textId="2CC97439" w:rsidR="004C7E8D" w:rsidRPr="00811136" w:rsidRDefault="00853D9E">
          <w:pPr>
            <w:pStyle w:val="T2"/>
            <w:tabs>
              <w:tab w:val="left" w:pos="880"/>
              <w:tab w:val="right" w:leader="dot" w:pos="9062"/>
            </w:tabs>
            <w:rPr>
              <w:noProof/>
              <w:sz w:val="22"/>
              <w:szCs w:val="22"/>
              <w:lang w:val="en-US" w:eastAsia="tr-TR"/>
            </w:rPr>
          </w:pPr>
          <w:hyperlink w:anchor="_Toc65592835" w:history="1">
            <w:r w:rsidR="004C7E8D" w:rsidRPr="00811136">
              <w:rPr>
                <w:rStyle w:val="Kpr"/>
                <w:noProof/>
                <w:lang w:val="en-US"/>
              </w:rPr>
              <w:t>3.6</w:t>
            </w:r>
            <w:r w:rsidR="004C7E8D" w:rsidRPr="00811136">
              <w:rPr>
                <w:noProof/>
                <w:sz w:val="22"/>
                <w:szCs w:val="22"/>
                <w:lang w:val="en-US" w:eastAsia="tr-TR"/>
              </w:rPr>
              <w:tab/>
            </w:r>
            <w:r w:rsidR="00993062" w:rsidRPr="00811136">
              <w:rPr>
                <w:noProof/>
                <w:sz w:val="22"/>
                <w:szCs w:val="22"/>
                <w:lang w:val="en-US" w:eastAsia="tr-TR"/>
              </w:rPr>
              <w:t>Facade Glazing</w:t>
            </w:r>
            <w:r w:rsidR="004C7E8D" w:rsidRPr="00811136">
              <w:rPr>
                <w:rStyle w:val="Kpr"/>
                <w:noProof/>
                <w:lang w:val="en-US"/>
              </w:rPr>
              <w:t xml:space="preserve"> (bonding)</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_Toc65592835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3</w:t>
            </w:r>
            <w:r w:rsidR="004C7E8D" w:rsidRPr="00811136">
              <w:rPr>
                <w:noProof/>
                <w:webHidden/>
                <w:lang w:val="en-US"/>
              </w:rPr>
              <w:fldChar w:fldCharType="end"/>
            </w:r>
          </w:hyperlink>
        </w:p>
        <w:p w14:paraId="2E706C65" w14:textId="59B414AD" w:rsidR="004C7E8D" w:rsidRPr="00811136" w:rsidRDefault="00853D9E">
          <w:pPr>
            <w:pStyle w:val="T1"/>
            <w:tabs>
              <w:tab w:val="left" w:pos="440"/>
              <w:tab w:val="right" w:leader="dot" w:pos="9062"/>
            </w:tabs>
            <w:rPr>
              <w:noProof/>
              <w:sz w:val="22"/>
              <w:szCs w:val="22"/>
              <w:lang w:val="en-US" w:eastAsia="tr-TR"/>
            </w:rPr>
          </w:pPr>
          <w:hyperlink w:anchor="_Toc65592836" w:history="1">
            <w:r w:rsidR="004C7E8D" w:rsidRPr="00811136">
              <w:rPr>
                <w:rStyle w:val="Kpr"/>
                <w:noProof/>
                <w:lang w:val="en-US"/>
              </w:rPr>
              <w:t>4</w:t>
            </w:r>
            <w:r w:rsidR="004C7E8D" w:rsidRPr="00811136">
              <w:rPr>
                <w:noProof/>
                <w:sz w:val="22"/>
                <w:szCs w:val="22"/>
                <w:lang w:val="en-US" w:eastAsia="tr-TR"/>
              </w:rPr>
              <w:tab/>
            </w:r>
            <w:r w:rsidR="00993062" w:rsidRPr="00811136">
              <w:rPr>
                <w:noProof/>
                <w:sz w:val="22"/>
                <w:szCs w:val="22"/>
                <w:lang w:val="en-US" w:eastAsia="tr-TR"/>
              </w:rPr>
              <w:t>Inspecting the glass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_Toc65592836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3</w:t>
            </w:r>
            <w:r w:rsidR="004C7E8D" w:rsidRPr="00811136">
              <w:rPr>
                <w:noProof/>
                <w:webHidden/>
                <w:lang w:val="en-US"/>
              </w:rPr>
              <w:fldChar w:fldCharType="end"/>
            </w:r>
          </w:hyperlink>
        </w:p>
        <w:p w14:paraId="29FB2547" w14:textId="5CDA6512" w:rsidR="004C7E8D" w:rsidRPr="00811136" w:rsidRDefault="00853D9E">
          <w:pPr>
            <w:pStyle w:val="T1"/>
            <w:tabs>
              <w:tab w:val="left" w:pos="440"/>
              <w:tab w:val="right" w:leader="dot" w:pos="9062"/>
            </w:tabs>
            <w:rPr>
              <w:noProof/>
              <w:sz w:val="22"/>
              <w:szCs w:val="22"/>
              <w:lang w:val="en-US" w:eastAsia="tr-TR"/>
            </w:rPr>
          </w:pPr>
          <w:hyperlink w:anchor="_Toc65592837" w:history="1">
            <w:r w:rsidR="004C7E8D" w:rsidRPr="00811136">
              <w:rPr>
                <w:rStyle w:val="Kpr"/>
                <w:noProof/>
                <w:lang w:val="en-US"/>
              </w:rPr>
              <w:t>5</w:t>
            </w:r>
            <w:r w:rsidR="004C7E8D" w:rsidRPr="00811136">
              <w:rPr>
                <w:noProof/>
                <w:sz w:val="22"/>
                <w:szCs w:val="22"/>
                <w:lang w:val="en-US" w:eastAsia="tr-TR"/>
              </w:rPr>
              <w:tab/>
            </w:r>
            <w:r w:rsidR="00993062" w:rsidRPr="00811136">
              <w:rPr>
                <w:noProof/>
                <w:sz w:val="22"/>
                <w:szCs w:val="22"/>
                <w:lang w:val="en-US" w:eastAsia="tr-TR"/>
              </w:rPr>
              <w:t>Handling, storing and installation</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_Toc65592837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4</w:t>
            </w:r>
            <w:r w:rsidR="004C7E8D" w:rsidRPr="00811136">
              <w:rPr>
                <w:noProof/>
                <w:webHidden/>
                <w:lang w:val="en-US"/>
              </w:rPr>
              <w:fldChar w:fldCharType="end"/>
            </w:r>
          </w:hyperlink>
        </w:p>
        <w:p w14:paraId="22D1CC51" w14:textId="2E8C9E75" w:rsidR="004C7E8D" w:rsidRPr="00811136" w:rsidRDefault="00853D9E">
          <w:pPr>
            <w:pStyle w:val="T2"/>
            <w:tabs>
              <w:tab w:val="left" w:pos="880"/>
              <w:tab w:val="right" w:leader="dot" w:pos="9062"/>
            </w:tabs>
            <w:rPr>
              <w:noProof/>
              <w:sz w:val="22"/>
              <w:szCs w:val="22"/>
              <w:lang w:val="en-US" w:eastAsia="tr-TR"/>
            </w:rPr>
          </w:pPr>
          <w:hyperlink w:anchor="_Toc65592838" w:history="1">
            <w:r w:rsidR="004C7E8D" w:rsidRPr="00811136">
              <w:rPr>
                <w:rStyle w:val="Kpr"/>
                <w:noProof/>
                <w:lang w:val="en-US"/>
              </w:rPr>
              <w:t>5.1</w:t>
            </w:r>
            <w:r w:rsidR="004C7E8D" w:rsidRPr="00811136">
              <w:rPr>
                <w:noProof/>
                <w:sz w:val="22"/>
                <w:szCs w:val="22"/>
                <w:lang w:val="en-US" w:eastAsia="tr-TR"/>
              </w:rPr>
              <w:tab/>
            </w:r>
            <w:r w:rsidR="0016543C" w:rsidRPr="00811136">
              <w:rPr>
                <w:noProof/>
                <w:sz w:val="22"/>
                <w:szCs w:val="22"/>
                <w:lang w:val="en-US" w:eastAsia="tr-TR"/>
              </w:rPr>
              <w:t>Additional warnings for Sati</w:t>
            </w:r>
            <w:r w:rsidR="00D65B8F" w:rsidRPr="00811136">
              <w:rPr>
                <w:noProof/>
                <w:sz w:val="22"/>
                <w:szCs w:val="22"/>
                <w:lang w:val="en-US" w:eastAsia="tr-TR"/>
              </w:rPr>
              <w:t>na</w:t>
            </w:r>
            <w:r w:rsidR="0016543C" w:rsidRPr="00811136">
              <w:rPr>
                <w:noProof/>
                <w:sz w:val="22"/>
                <w:szCs w:val="22"/>
                <w:lang w:val="en-US" w:eastAsia="tr-TR"/>
              </w:rPr>
              <w:t>ted Glass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_Toc65592838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4</w:t>
            </w:r>
            <w:r w:rsidR="004C7E8D" w:rsidRPr="00811136">
              <w:rPr>
                <w:noProof/>
                <w:webHidden/>
                <w:lang w:val="en-US"/>
              </w:rPr>
              <w:fldChar w:fldCharType="end"/>
            </w:r>
          </w:hyperlink>
        </w:p>
        <w:p w14:paraId="659809C1" w14:textId="3EE79435" w:rsidR="004C7E8D" w:rsidRPr="00811136" w:rsidRDefault="00853D9E">
          <w:pPr>
            <w:pStyle w:val="T2"/>
            <w:tabs>
              <w:tab w:val="left" w:pos="880"/>
              <w:tab w:val="right" w:leader="dot" w:pos="9062"/>
            </w:tabs>
            <w:rPr>
              <w:noProof/>
              <w:sz w:val="22"/>
              <w:szCs w:val="22"/>
              <w:lang w:val="en-US" w:eastAsia="tr-TR"/>
            </w:rPr>
          </w:pPr>
          <w:hyperlink w:anchor="_Toc65592839" w:history="1">
            <w:r w:rsidR="004C7E8D" w:rsidRPr="00811136">
              <w:rPr>
                <w:rStyle w:val="Kpr"/>
                <w:noProof/>
                <w:lang w:val="en-US"/>
              </w:rPr>
              <w:t>5.2</w:t>
            </w:r>
            <w:r w:rsidR="004C7E8D" w:rsidRPr="00811136">
              <w:rPr>
                <w:noProof/>
                <w:sz w:val="22"/>
                <w:szCs w:val="22"/>
                <w:lang w:val="en-US" w:eastAsia="tr-TR"/>
              </w:rPr>
              <w:tab/>
            </w:r>
            <w:r w:rsidR="0016543C" w:rsidRPr="00811136">
              <w:rPr>
                <w:rStyle w:val="Kpr"/>
                <w:noProof/>
                <w:lang w:val="en-US"/>
              </w:rPr>
              <w:t>Additional warnings for</w:t>
            </w:r>
            <w:r w:rsidR="0016543C" w:rsidRPr="00811136">
              <w:rPr>
                <w:rStyle w:val="Kpr"/>
                <w:noProof/>
                <w:lang w:val="en-US"/>
              </w:rPr>
              <w:t xml:space="preserve"> Laminated Glass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_Toc65592839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4</w:t>
            </w:r>
            <w:r w:rsidR="004C7E8D" w:rsidRPr="00811136">
              <w:rPr>
                <w:noProof/>
                <w:webHidden/>
                <w:lang w:val="en-US"/>
              </w:rPr>
              <w:fldChar w:fldCharType="end"/>
            </w:r>
          </w:hyperlink>
        </w:p>
        <w:p w14:paraId="14BB1226" w14:textId="72C370FC" w:rsidR="004C7E8D" w:rsidRPr="00811136" w:rsidRDefault="00853D9E">
          <w:pPr>
            <w:pStyle w:val="T2"/>
            <w:tabs>
              <w:tab w:val="left" w:pos="880"/>
              <w:tab w:val="right" w:leader="dot" w:pos="9062"/>
            </w:tabs>
            <w:rPr>
              <w:noProof/>
              <w:sz w:val="22"/>
              <w:szCs w:val="22"/>
              <w:lang w:val="en-US" w:eastAsia="tr-TR"/>
            </w:rPr>
          </w:pPr>
          <w:hyperlink w:anchor="_Toc65592840" w:history="1">
            <w:r w:rsidR="004C7E8D" w:rsidRPr="00811136">
              <w:rPr>
                <w:rStyle w:val="Kpr"/>
                <w:noProof/>
                <w:lang w:val="en-US"/>
              </w:rPr>
              <w:t>5.3</w:t>
            </w:r>
            <w:r w:rsidR="004C7E8D" w:rsidRPr="00811136">
              <w:rPr>
                <w:noProof/>
                <w:sz w:val="22"/>
                <w:szCs w:val="22"/>
                <w:lang w:val="en-US" w:eastAsia="tr-TR"/>
              </w:rPr>
              <w:tab/>
            </w:r>
            <w:r w:rsidR="0016543C" w:rsidRPr="00811136">
              <w:rPr>
                <w:rStyle w:val="Kpr"/>
                <w:noProof/>
                <w:lang w:val="en-US"/>
              </w:rPr>
              <w:t>Additional warnings for</w:t>
            </w:r>
            <w:r w:rsidR="0016543C" w:rsidRPr="00811136">
              <w:rPr>
                <w:rStyle w:val="Kpr"/>
                <w:noProof/>
                <w:lang w:val="en-US"/>
              </w:rPr>
              <w:t xml:space="preserve"> Insulating Glass Units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_Toc65592840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5</w:t>
            </w:r>
            <w:r w:rsidR="004C7E8D" w:rsidRPr="00811136">
              <w:rPr>
                <w:noProof/>
                <w:webHidden/>
                <w:lang w:val="en-US"/>
              </w:rPr>
              <w:fldChar w:fldCharType="end"/>
            </w:r>
          </w:hyperlink>
        </w:p>
        <w:p w14:paraId="67B3F7E5" w14:textId="0E3B3A79" w:rsidR="004C7E8D" w:rsidRPr="00811136" w:rsidRDefault="00853D9E">
          <w:pPr>
            <w:pStyle w:val="T2"/>
            <w:tabs>
              <w:tab w:val="left" w:pos="880"/>
              <w:tab w:val="right" w:leader="dot" w:pos="9062"/>
            </w:tabs>
            <w:rPr>
              <w:noProof/>
              <w:sz w:val="22"/>
              <w:szCs w:val="22"/>
              <w:lang w:val="en-US" w:eastAsia="tr-TR"/>
            </w:rPr>
          </w:pPr>
          <w:hyperlink w:anchor="_Toc65592841" w:history="1">
            <w:r w:rsidR="004C7E8D" w:rsidRPr="00811136">
              <w:rPr>
                <w:rStyle w:val="Kpr"/>
                <w:noProof/>
                <w:lang w:val="en-US"/>
              </w:rPr>
              <w:t>5.4</w:t>
            </w:r>
            <w:r w:rsidR="004C7E8D" w:rsidRPr="00811136">
              <w:rPr>
                <w:noProof/>
                <w:sz w:val="22"/>
                <w:szCs w:val="22"/>
                <w:lang w:val="en-US" w:eastAsia="tr-TR"/>
              </w:rPr>
              <w:tab/>
            </w:r>
            <w:r w:rsidR="0016543C" w:rsidRPr="00811136">
              <w:rPr>
                <w:noProof/>
                <w:sz w:val="22"/>
                <w:szCs w:val="22"/>
                <w:lang w:val="en-US" w:eastAsia="tr-TR"/>
              </w:rPr>
              <w:t xml:space="preserve">Additional warnings for </w:t>
            </w:r>
            <w:r w:rsidR="0016543C" w:rsidRPr="00811136">
              <w:rPr>
                <w:noProof/>
                <w:sz w:val="22"/>
                <w:szCs w:val="22"/>
                <w:lang w:val="en-US" w:eastAsia="tr-TR"/>
              </w:rPr>
              <w:t>Painted Glass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_Toc65592841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6</w:t>
            </w:r>
            <w:r w:rsidR="004C7E8D" w:rsidRPr="00811136">
              <w:rPr>
                <w:noProof/>
                <w:webHidden/>
                <w:lang w:val="en-US"/>
              </w:rPr>
              <w:fldChar w:fldCharType="end"/>
            </w:r>
          </w:hyperlink>
        </w:p>
        <w:p w14:paraId="7E39FFF4" w14:textId="4C511A0F" w:rsidR="004C7E8D" w:rsidRPr="00811136" w:rsidRDefault="00853D9E">
          <w:pPr>
            <w:pStyle w:val="T2"/>
            <w:tabs>
              <w:tab w:val="left" w:pos="880"/>
              <w:tab w:val="right" w:leader="dot" w:pos="9062"/>
            </w:tabs>
            <w:rPr>
              <w:noProof/>
              <w:sz w:val="22"/>
              <w:szCs w:val="22"/>
              <w:lang w:val="en-US" w:eastAsia="tr-TR"/>
            </w:rPr>
          </w:pPr>
          <w:hyperlink w:anchor="_Toc65592842" w:history="1">
            <w:r w:rsidR="004C7E8D" w:rsidRPr="00811136">
              <w:rPr>
                <w:rStyle w:val="Kpr"/>
                <w:noProof/>
                <w:lang w:val="en-US"/>
              </w:rPr>
              <w:t>5.5</w:t>
            </w:r>
            <w:r w:rsidR="004C7E8D" w:rsidRPr="00811136">
              <w:rPr>
                <w:noProof/>
                <w:sz w:val="22"/>
                <w:szCs w:val="22"/>
                <w:lang w:val="en-US" w:eastAsia="tr-TR"/>
              </w:rPr>
              <w:tab/>
            </w:r>
            <w:r w:rsidR="0016543C" w:rsidRPr="00811136">
              <w:rPr>
                <w:noProof/>
                <w:sz w:val="22"/>
                <w:szCs w:val="22"/>
                <w:lang w:val="en-US" w:eastAsia="tr-TR"/>
              </w:rPr>
              <w:t xml:space="preserve">Additional warnings for </w:t>
            </w:r>
            <w:r w:rsidR="0016543C" w:rsidRPr="00811136">
              <w:rPr>
                <w:noProof/>
                <w:sz w:val="22"/>
                <w:szCs w:val="22"/>
                <w:lang w:val="en-US" w:eastAsia="tr-TR"/>
              </w:rPr>
              <w:t>Mirrors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_Toc65592842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7</w:t>
            </w:r>
            <w:r w:rsidR="004C7E8D" w:rsidRPr="00811136">
              <w:rPr>
                <w:noProof/>
                <w:webHidden/>
                <w:lang w:val="en-US"/>
              </w:rPr>
              <w:fldChar w:fldCharType="end"/>
            </w:r>
          </w:hyperlink>
        </w:p>
        <w:p w14:paraId="121D25D6" w14:textId="7C9B5A30" w:rsidR="004C7E8D" w:rsidRPr="00811136" w:rsidRDefault="00853D9E">
          <w:pPr>
            <w:pStyle w:val="T2"/>
            <w:tabs>
              <w:tab w:val="left" w:pos="880"/>
              <w:tab w:val="right" w:leader="dot" w:pos="9062"/>
            </w:tabs>
            <w:rPr>
              <w:noProof/>
              <w:sz w:val="22"/>
              <w:szCs w:val="22"/>
              <w:lang w:val="en-US" w:eastAsia="tr-TR"/>
            </w:rPr>
          </w:pPr>
          <w:hyperlink w:anchor="_Toc65592843" w:history="1">
            <w:r w:rsidR="004C7E8D" w:rsidRPr="00811136">
              <w:rPr>
                <w:rStyle w:val="Kpr"/>
                <w:noProof/>
                <w:lang w:val="en-US"/>
              </w:rPr>
              <w:t>5.6</w:t>
            </w:r>
            <w:r w:rsidR="004C7E8D" w:rsidRPr="00811136">
              <w:rPr>
                <w:noProof/>
                <w:sz w:val="22"/>
                <w:szCs w:val="22"/>
                <w:lang w:val="en-US" w:eastAsia="tr-TR"/>
              </w:rPr>
              <w:tab/>
            </w:r>
            <w:r w:rsidR="0016543C" w:rsidRPr="00811136">
              <w:rPr>
                <w:noProof/>
                <w:sz w:val="22"/>
                <w:szCs w:val="22"/>
                <w:lang w:val="en-US" w:eastAsia="tr-TR"/>
              </w:rPr>
              <w:t xml:space="preserve">Additional warnings for </w:t>
            </w:r>
            <w:r w:rsidR="0016543C" w:rsidRPr="00811136">
              <w:rPr>
                <w:noProof/>
                <w:sz w:val="22"/>
                <w:szCs w:val="22"/>
                <w:lang w:val="en-US" w:eastAsia="tr-TR"/>
              </w:rPr>
              <w:t>Facade Glazing</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_Toc65592843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8</w:t>
            </w:r>
            <w:r w:rsidR="004C7E8D" w:rsidRPr="00811136">
              <w:rPr>
                <w:noProof/>
                <w:webHidden/>
                <w:lang w:val="en-US"/>
              </w:rPr>
              <w:fldChar w:fldCharType="end"/>
            </w:r>
          </w:hyperlink>
        </w:p>
        <w:p w14:paraId="03412F54" w14:textId="546CD1AD" w:rsidR="004C7E8D" w:rsidRPr="00811136" w:rsidRDefault="00853D9E">
          <w:pPr>
            <w:pStyle w:val="T1"/>
            <w:tabs>
              <w:tab w:val="left" w:pos="440"/>
              <w:tab w:val="right" w:leader="dot" w:pos="9062"/>
            </w:tabs>
            <w:rPr>
              <w:noProof/>
              <w:sz w:val="22"/>
              <w:szCs w:val="22"/>
              <w:lang w:val="en-US" w:eastAsia="tr-TR"/>
            </w:rPr>
          </w:pPr>
          <w:hyperlink w:anchor="_Toc65592844" w:history="1">
            <w:r w:rsidR="004C7E8D" w:rsidRPr="00811136">
              <w:rPr>
                <w:rStyle w:val="Kpr"/>
                <w:noProof/>
                <w:lang w:val="en-US"/>
              </w:rPr>
              <w:t>6</w:t>
            </w:r>
            <w:r w:rsidR="004C7E8D" w:rsidRPr="00811136">
              <w:rPr>
                <w:noProof/>
                <w:sz w:val="22"/>
                <w:szCs w:val="22"/>
                <w:lang w:val="en-US" w:eastAsia="tr-TR"/>
              </w:rPr>
              <w:tab/>
            </w:r>
            <w:r w:rsidR="0016543C" w:rsidRPr="00811136">
              <w:rPr>
                <w:noProof/>
                <w:sz w:val="22"/>
                <w:szCs w:val="22"/>
                <w:lang w:val="en-US" w:eastAsia="tr-TR"/>
              </w:rPr>
              <w:t>Use and Cleaning</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_Toc65592844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8</w:t>
            </w:r>
            <w:r w:rsidR="004C7E8D" w:rsidRPr="00811136">
              <w:rPr>
                <w:noProof/>
                <w:webHidden/>
                <w:lang w:val="en-US"/>
              </w:rPr>
              <w:fldChar w:fldCharType="end"/>
            </w:r>
          </w:hyperlink>
        </w:p>
        <w:p w14:paraId="76C15FE9" w14:textId="730DD633" w:rsidR="004C7E8D" w:rsidRPr="00811136" w:rsidRDefault="00853D9E">
          <w:pPr>
            <w:pStyle w:val="T1"/>
            <w:tabs>
              <w:tab w:val="left" w:pos="440"/>
              <w:tab w:val="right" w:leader="dot" w:pos="9062"/>
            </w:tabs>
            <w:rPr>
              <w:noProof/>
              <w:sz w:val="22"/>
              <w:szCs w:val="22"/>
              <w:lang w:val="en-US" w:eastAsia="tr-TR"/>
            </w:rPr>
          </w:pPr>
          <w:hyperlink w:anchor="_Toc65592845" w:history="1">
            <w:r w:rsidR="004C7E8D" w:rsidRPr="00811136">
              <w:rPr>
                <w:rStyle w:val="Kpr"/>
                <w:noProof/>
                <w:lang w:val="en-US"/>
              </w:rPr>
              <w:t>7</w:t>
            </w:r>
            <w:r w:rsidR="004C7E8D" w:rsidRPr="00811136">
              <w:rPr>
                <w:noProof/>
                <w:sz w:val="22"/>
                <w:szCs w:val="22"/>
                <w:lang w:val="en-US" w:eastAsia="tr-TR"/>
              </w:rPr>
              <w:tab/>
            </w:r>
            <w:r w:rsidR="0016543C" w:rsidRPr="00811136">
              <w:rPr>
                <w:noProof/>
                <w:sz w:val="22"/>
                <w:szCs w:val="22"/>
                <w:lang w:val="en-US" w:eastAsia="tr-TR"/>
              </w:rPr>
              <w:t>Product Standards</w:t>
            </w:r>
            <w:r w:rsidR="004C7E8D" w:rsidRPr="00811136">
              <w:rPr>
                <w:noProof/>
                <w:webHidden/>
                <w:lang w:val="en-US"/>
              </w:rPr>
              <w:tab/>
            </w:r>
            <w:r w:rsidR="004C7E8D" w:rsidRPr="00811136">
              <w:rPr>
                <w:noProof/>
                <w:webHidden/>
                <w:lang w:val="en-US"/>
              </w:rPr>
              <w:fldChar w:fldCharType="begin"/>
            </w:r>
            <w:r w:rsidR="004C7E8D" w:rsidRPr="00811136">
              <w:rPr>
                <w:noProof/>
                <w:webHidden/>
                <w:lang w:val="en-US"/>
              </w:rPr>
              <w:instrText xml:space="preserve"> PAGEREF _Toc65592845 \h </w:instrText>
            </w:r>
            <w:r w:rsidR="004C7E8D" w:rsidRPr="00811136">
              <w:rPr>
                <w:noProof/>
                <w:webHidden/>
                <w:lang w:val="en-US"/>
              </w:rPr>
            </w:r>
            <w:r w:rsidR="004C7E8D" w:rsidRPr="00811136">
              <w:rPr>
                <w:noProof/>
                <w:webHidden/>
                <w:lang w:val="en-US"/>
              </w:rPr>
              <w:fldChar w:fldCharType="separate"/>
            </w:r>
            <w:r w:rsidR="00C50142" w:rsidRPr="00811136">
              <w:rPr>
                <w:noProof/>
                <w:webHidden/>
                <w:lang w:val="en-US"/>
              </w:rPr>
              <w:t>8</w:t>
            </w:r>
            <w:r w:rsidR="004C7E8D" w:rsidRPr="00811136">
              <w:rPr>
                <w:noProof/>
                <w:webHidden/>
                <w:lang w:val="en-US"/>
              </w:rPr>
              <w:fldChar w:fldCharType="end"/>
            </w:r>
          </w:hyperlink>
        </w:p>
        <w:p w14:paraId="3A82FC7E" w14:textId="738968E7" w:rsidR="00D057BA" w:rsidRPr="00811136" w:rsidRDefault="00D057BA" w:rsidP="00206EBA">
          <w:pPr>
            <w:rPr>
              <w:lang w:val="en-US"/>
            </w:rPr>
          </w:pPr>
          <w:r w:rsidRPr="00811136">
            <w:rPr>
              <w:b/>
              <w:bCs/>
              <w:noProof/>
              <w:lang w:val="en-US"/>
            </w:rPr>
            <w:fldChar w:fldCharType="end"/>
          </w:r>
        </w:p>
      </w:sdtContent>
    </w:sdt>
    <w:p w14:paraId="4E1D4331" w14:textId="46445FD2" w:rsidR="00D057BA" w:rsidRPr="00811136" w:rsidRDefault="00D057BA" w:rsidP="00206EBA">
      <w:pPr>
        <w:rPr>
          <w:lang w:val="en-US"/>
        </w:rPr>
      </w:pPr>
    </w:p>
    <w:p w14:paraId="481CE084" w14:textId="77777777" w:rsidR="004C7E8D" w:rsidRPr="00811136" w:rsidRDefault="004C7E8D" w:rsidP="004C7E8D">
      <w:pPr>
        <w:jc w:val="center"/>
        <w:rPr>
          <w:lang w:val="en-US"/>
        </w:rPr>
      </w:pPr>
    </w:p>
    <w:p w14:paraId="53A78B56" w14:textId="7CB2637A" w:rsidR="00717BF2" w:rsidRPr="00811136" w:rsidRDefault="00993062" w:rsidP="00206EBA">
      <w:pPr>
        <w:pStyle w:val="Balk1"/>
        <w:rPr>
          <w:lang w:val="en-US"/>
        </w:rPr>
      </w:pPr>
      <w:r w:rsidRPr="00811136">
        <w:rPr>
          <w:lang w:val="en-US"/>
        </w:rPr>
        <w:lastRenderedPageBreak/>
        <w:t>Introduction</w:t>
      </w:r>
    </w:p>
    <w:p w14:paraId="5D994898" w14:textId="46D5ADD4" w:rsidR="00F732D7" w:rsidRPr="00811136" w:rsidRDefault="0016543C" w:rsidP="00206EBA">
      <w:pPr>
        <w:rPr>
          <w:lang w:val="en-US"/>
        </w:rPr>
      </w:pPr>
      <w:r w:rsidRPr="00811136">
        <w:rPr>
          <w:lang w:val="en-US"/>
        </w:rPr>
        <w:t>Attention should be paid to the issues specified in this instruction regarding the products you have purchased or will receive from our company.</w:t>
      </w:r>
      <w:r w:rsidR="00F732D7" w:rsidRPr="00811136">
        <w:rPr>
          <w:lang w:val="en-US"/>
        </w:rPr>
        <w:t xml:space="preserve"> </w:t>
      </w:r>
      <w:r w:rsidRPr="00811136">
        <w:rPr>
          <w:lang w:val="en-US"/>
        </w:rPr>
        <w:t>In this way, the deterioration of products during use is prevented, and performance features such as safety and energy saving are preserved.</w:t>
      </w:r>
    </w:p>
    <w:p w14:paraId="5C82CDB4" w14:textId="4BA58F45" w:rsidR="00F732D7" w:rsidRPr="00811136" w:rsidRDefault="0016543C" w:rsidP="00206EBA">
      <w:pPr>
        <w:rPr>
          <w:lang w:val="en-US"/>
        </w:rPr>
      </w:pPr>
      <w:r w:rsidRPr="00811136">
        <w:rPr>
          <w:lang w:val="en-US"/>
        </w:rPr>
        <w:t>Al</w:t>
      </w:r>
      <w:r w:rsidRPr="00811136">
        <w:rPr>
          <w:lang w:val="en-US"/>
        </w:rPr>
        <w:t xml:space="preserve"> Cam San. </w:t>
      </w:r>
      <w:proofErr w:type="spellStart"/>
      <w:r w:rsidRPr="00811136">
        <w:rPr>
          <w:lang w:val="en-US"/>
        </w:rPr>
        <w:t>Ve</w:t>
      </w:r>
      <w:proofErr w:type="spellEnd"/>
      <w:r w:rsidRPr="00811136">
        <w:rPr>
          <w:lang w:val="en-US"/>
        </w:rPr>
        <w:t xml:space="preserve"> Tic. Ltd. </w:t>
      </w:r>
      <w:proofErr w:type="spellStart"/>
      <w:r w:rsidRPr="00811136">
        <w:rPr>
          <w:lang w:val="en-US"/>
        </w:rPr>
        <w:t>Şti</w:t>
      </w:r>
      <w:proofErr w:type="spellEnd"/>
      <w:r w:rsidRPr="00811136">
        <w:rPr>
          <w:lang w:val="en-US"/>
        </w:rPr>
        <w:t>.</w:t>
      </w:r>
      <w:r w:rsidRPr="00811136">
        <w:rPr>
          <w:lang w:val="en-US"/>
        </w:rPr>
        <w:t xml:space="preserve"> is not responsible for the malfunctions that may occur if the information and warnings in this instruction are not</w:t>
      </w:r>
      <w:r w:rsidRPr="00811136">
        <w:rPr>
          <w:lang w:val="en-US"/>
        </w:rPr>
        <w:t xml:space="preserve"> followed</w:t>
      </w:r>
      <w:r w:rsidRPr="00811136">
        <w:rPr>
          <w:lang w:val="en-US"/>
        </w:rPr>
        <w:t>.</w:t>
      </w:r>
      <w:r w:rsidR="00F732D7" w:rsidRPr="00811136">
        <w:rPr>
          <w:lang w:val="en-US"/>
        </w:rPr>
        <w:t xml:space="preserve"> </w:t>
      </w:r>
      <w:r w:rsidRPr="00811136">
        <w:rPr>
          <w:lang w:val="en-US"/>
        </w:rPr>
        <w:t xml:space="preserve">This instruction should also be communicated to the installer and its employees. It should be </w:t>
      </w:r>
      <w:r w:rsidRPr="00811136">
        <w:rPr>
          <w:lang w:val="en-US"/>
        </w:rPr>
        <w:t>informed</w:t>
      </w:r>
      <w:r w:rsidRPr="00811136">
        <w:rPr>
          <w:lang w:val="en-US"/>
        </w:rPr>
        <w:t xml:space="preserve"> that the responsibility of the deterioration that will occur in the event of not complying with this information and warnings belongs to the installation company performing the application.</w:t>
      </w:r>
    </w:p>
    <w:p w14:paraId="211A4E1B" w14:textId="43253E7A" w:rsidR="002023A2" w:rsidRPr="00811136" w:rsidRDefault="002023A2" w:rsidP="00206EBA">
      <w:pPr>
        <w:rPr>
          <w:lang w:val="en-US"/>
        </w:rPr>
      </w:pPr>
      <w:r w:rsidRPr="00811136">
        <w:rPr>
          <w:lang w:val="en-US"/>
        </w:rPr>
        <w:t>Al</w:t>
      </w:r>
      <w:r w:rsidR="0016543C" w:rsidRPr="00811136">
        <w:rPr>
          <w:lang w:val="en-US"/>
        </w:rPr>
        <w:t xml:space="preserve"> Cam San. </w:t>
      </w:r>
      <w:proofErr w:type="spellStart"/>
      <w:r w:rsidR="0016543C" w:rsidRPr="00811136">
        <w:rPr>
          <w:lang w:val="en-US"/>
        </w:rPr>
        <w:t>ve</w:t>
      </w:r>
      <w:proofErr w:type="spellEnd"/>
      <w:r w:rsidR="0016543C" w:rsidRPr="00811136">
        <w:rPr>
          <w:lang w:val="en-US"/>
        </w:rPr>
        <w:t xml:space="preserve"> Tic. Ltd. Sti. </w:t>
      </w:r>
      <w:r w:rsidR="0016543C" w:rsidRPr="00811136">
        <w:rPr>
          <w:lang w:val="en-US"/>
        </w:rPr>
        <w:t>can</w:t>
      </w:r>
      <w:r w:rsidR="0016543C" w:rsidRPr="00811136">
        <w:rPr>
          <w:lang w:val="en-US"/>
        </w:rPr>
        <w:t xml:space="preserve"> control the stock and transportation conditions of the products.</w:t>
      </w:r>
      <w:r w:rsidRPr="00811136">
        <w:rPr>
          <w:lang w:val="en-US"/>
        </w:rPr>
        <w:t xml:space="preserve"> </w:t>
      </w:r>
    </w:p>
    <w:p w14:paraId="093321E0" w14:textId="28F9E3EA" w:rsidR="00F732D7" w:rsidRPr="00811136" w:rsidRDefault="0016543C" w:rsidP="00206EBA">
      <w:pPr>
        <w:pStyle w:val="Balk1"/>
        <w:rPr>
          <w:lang w:val="en-US"/>
        </w:rPr>
      </w:pPr>
      <w:bookmarkStart w:id="0" w:name="_Toc65592829"/>
      <w:r w:rsidRPr="00811136">
        <w:rPr>
          <w:lang w:val="en-US"/>
        </w:rPr>
        <w:t>Product Specifications and determining the configuration</w:t>
      </w:r>
      <w:bookmarkEnd w:id="0"/>
    </w:p>
    <w:p w14:paraId="09A74D78" w14:textId="0EE0E9B2" w:rsidR="002349D2" w:rsidRPr="00811136" w:rsidRDefault="002349D2" w:rsidP="00206EBA">
      <w:pPr>
        <w:pStyle w:val="Balk2"/>
        <w:rPr>
          <w:lang w:val="en-US"/>
        </w:rPr>
      </w:pPr>
      <w:bookmarkStart w:id="1" w:name="_Toc65592830"/>
      <w:r w:rsidRPr="00811136">
        <w:rPr>
          <w:lang w:val="en-US"/>
        </w:rPr>
        <w:t>Gene</w:t>
      </w:r>
      <w:r w:rsidR="001601F3" w:rsidRPr="00811136">
        <w:rPr>
          <w:lang w:val="en-US"/>
        </w:rPr>
        <w:t>ra</w:t>
      </w:r>
      <w:r w:rsidRPr="00811136">
        <w:rPr>
          <w:lang w:val="en-US"/>
        </w:rPr>
        <w:t xml:space="preserve">l </w:t>
      </w:r>
      <w:r w:rsidR="001601F3" w:rsidRPr="00811136">
        <w:rPr>
          <w:lang w:val="en-US"/>
        </w:rPr>
        <w:t>information</w:t>
      </w:r>
      <w:bookmarkEnd w:id="1"/>
    </w:p>
    <w:p w14:paraId="7253A5D2" w14:textId="785C5FAD" w:rsidR="00BF768A" w:rsidRPr="00811136" w:rsidRDefault="001601F3" w:rsidP="00206EBA">
      <w:pPr>
        <w:rPr>
          <w:lang w:val="en-US"/>
        </w:rPr>
      </w:pPr>
      <w:r w:rsidRPr="00811136">
        <w:rPr>
          <w:lang w:val="en-US"/>
        </w:rPr>
        <w:t>Glasses that will be exposed to a heat source may experience thermal breakage, especially if they are not tempered. This is due to the nature of the material and is not a defect.</w:t>
      </w:r>
      <w:r w:rsidRPr="00811136">
        <w:rPr>
          <w:lang w:val="en-US"/>
        </w:rPr>
        <w:t xml:space="preserve"> </w:t>
      </w:r>
      <w:r w:rsidRPr="00811136">
        <w:rPr>
          <w:lang w:val="en-US"/>
        </w:rPr>
        <w:t>The glass must be ordered and produced with a thermal resistance suitable for the</w:t>
      </w:r>
      <w:r w:rsidRPr="00811136">
        <w:rPr>
          <w:lang w:val="en-US"/>
        </w:rPr>
        <w:t xml:space="preserve"> intended use</w:t>
      </w:r>
      <w:r w:rsidR="00BF768A" w:rsidRPr="00811136">
        <w:rPr>
          <w:lang w:val="en-US"/>
        </w:rPr>
        <w:t>.</w:t>
      </w:r>
    </w:p>
    <w:p w14:paraId="1E413439" w14:textId="3979CC96" w:rsidR="001601F3" w:rsidRPr="00811136" w:rsidRDefault="00525EAD" w:rsidP="001601F3">
      <w:pPr>
        <w:rPr>
          <w:lang w:val="en-US"/>
        </w:rPr>
      </w:pPr>
      <w:r w:rsidRPr="00811136">
        <w:rPr>
          <w:lang w:val="en-US"/>
        </w:rPr>
        <w:t>Necessary</w:t>
      </w:r>
      <w:r w:rsidR="001601F3" w:rsidRPr="00811136">
        <w:rPr>
          <w:lang w:val="en-US"/>
        </w:rPr>
        <w:t xml:space="preserve"> dimensional tolerances </w:t>
      </w:r>
      <w:r w:rsidR="001601F3" w:rsidRPr="00811136">
        <w:rPr>
          <w:lang w:val="en-US"/>
        </w:rPr>
        <w:t xml:space="preserve">should be </w:t>
      </w:r>
      <w:r w:rsidRPr="00811136">
        <w:rPr>
          <w:lang w:val="en-US"/>
        </w:rPr>
        <w:t>considered</w:t>
      </w:r>
      <w:r w:rsidR="001601F3" w:rsidRPr="00811136">
        <w:rPr>
          <w:lang w:val="en-US"/>
        </w:rPr>
        <w:t xml:space="preserve"> when determining glass dimensions.</w:t>
      </w:r>
    </w:p>
    <w:p w14:paraId="2FC6644A" w14:textId="7698938E" w:rsidR="00187D6E" w:rsidRPr="00811136" w:rsidRDefault="001601F3" w:rsidP="001601F3">
      <w:pPr>
        <w:rPr>
          <w:lang w:val="en-US"/>
        </w:rPr>
      </w:pPr>
      <w:r w:rsidRPr="00811136">
        <w:rPr>
          <w:lang w:val="en-US"/>
        </w:rPr>
        <w:t>For the glass slot width</w:t>
      </w:r>
      <w:r w:rsidRPr="00811136">
        <w:rPr>
          <w:lang w:val="en-US"/>
        </w:rPr>
        <w:t xml:space="preserve"> on the frame</w:t>
      </w:r>
      <w:r w:rsidRPr="00811136">
        <w:rPr>
          <w:lang w:val="en-US"/>
        </w:rPr>
        <w:t xml:space="preserve">, the thickness tolerances </w:t>
      </w:r>
      <w:r w:rsidRPr="00811136">
        <w:rPr>
          <w:lang w:val="en-US"/>
        </w:rPr>
        <w:t xml:space="preserve">of </w:t>
      </w:r>
      <w:r w:rsidRPr="00811136">
        <w:rPr>
          <w:lang w:val="en-US"/>
        </w:rPr>
        <w:t xml:space="preserve">the insulating glass units must be </w:t>
      </w:r>
      <w:r w:rsidR="00525EAD" w:rsidRPr="00811136">
        <w:rPr>
          <w:lang w:val="en-US"/>
        </w:rPr>
        <w:t>considered</w:t>
      </w:r>
      <w:r w:rsidRPr="00811136">
        <w:rPr>
          <w:lang w:val="en-US"/>
        </w:rPr>
        <w:t>.</w:t>
      </w:r>
    </w:p>
    <w:p w14:paraId="69022DDE" w14:textId="5F3618CD" w:rsidR="00945D9C" w:rsidRPr="00811136" w:rsidRDefault="00945D9C" w:rsidP="00206EBA">
      <w:pPr>
        <w:pStyle w:val="Balk2"/>
        <w:rPr>
          <w:lang w:val="en-US"/>
        </w:rPr>
      </w:pPr>
      <w:bookmarkStart w:id="2" w:name="_Toc65592831"/>
      <w:r w:rsidRPr="00811136">
        <w:rPr>
          <w:lang w:val="en-US"/>
        </w:rPr>
        <w:t>Lamin</w:t>
      </w:r>
      <w:r w:rsidR="001601F3" w:rsidRPr="00811136">
        <w:rPr>
          <w:lang w:val="en-US"/>
        </w:rPr>
        <w:t>ated glasses</w:t>
      </w:r>
      <w:bookmarkEnd w:id="2"/>
    </w:p>
    <w:p w14:paraId="13A68654" w14:textId="4DE7BCAD" w:rsidR="0001274D" w:rsidRPr="00811136" w:rsidRDefault="001601F3" w:rsidP="00206EBA">
      <w:pPr>
        <w:rPr>
          <w:lang w:val="en-US"/>
        </w:rPr>
      </w:pPr>
      <w:r w:rsidRPr="00811136">
        <w:rPr>
          <w:lang w:val="en-US"/>
        </w:rPr>
        <w:t>The glasses that make up the laminated glass (</w:t>
      </w:r>
      <w:r w:rsidRPr="00811136">
        <w:rPr>
          <w:lang w:val="en-US"/>
        </w:rPr>
        <w:t>drilled</w:t>
      </w:r>
      <w:r w:rsidRPr="00811136">
        <w:rPr>
          <w:lang w:val="en-US"/>
        </w:rPr>
        <w:t xml:space="preserve">, </w:t>
      </w:r>
      <w:proofErr w:type="spellStart"/>
      <w:r w:rsidRPr="00811136">
        <w:rPr>
          <w:lang w:val="en-US"/>
        </w:rPr>
        <w:t>cnc</w:t>
      </w:r>
      <w:proofErr w:type="spellEnd"/>
      <w:r w:rsidRPr="00811136">
        <w:rPr>
          <w:lang w:val="en-US"/>
        </w:rPr>
        <w:t xml:space="preserve"> carved, etc.) can be tempered or </w:t>
      </w:r>
      <w:r w:rsidRPr="00811136">
        <w:rPr>
          <w:lang w:val="en-US"/>
        </w:rPr>
        <w:t>heat strengthened</w:t>
      </w:r>
      <w:r w:rsidRPr="00811136">
        <w:rPr>
          <w:lang w:val="en-US"/>
        </w:rPr>
        <w:t xml:space="preserve"> for static reasons.</w:t>
      </w:r>
      <w:r w:rsidR="0001274D" w:rsidRPr="00811136">
        <w:rPr>
          <w:lang w:val="en-US"/>
        </w:rPr>
        <w:t xml:space="preserve"> </w:t>
      </w:r>
      <w:r w:rsidRPr="00811136">
        <w:rPr>
          <w:lang w:val="en-US"/>
        </w:rPr>
        <w:t xml:space="preserve">However, in glass balustrades and similar applications, tempered laminated glass is not suitable for use as it empties the system by creating a fabric effect </w:t>
      </w:r>
      <w:r w:rsidRPr="00811136">
        <w:rPr>
          <w:lang w:val="en-US"/>
        </w:rPr>
        <w:t>when both panes are broken</w:t>
      </w:r>
      <w:r w:rsidR="0001274D" w:rsidRPr="00811136">
        <w:rPr>
          <w:lang w:val="en-US"/>
        </w:rPr>
        <w:t xml:space="preserve">. </w:t>
      </w:r>
      <w:r w:rsidRPr="00811136">
        <w:rPr>
          <w:lang w:val="en-US"/>
        </w:rPr>
        <w:t xml:space="preserve">In such applications, the use of partially tempered laminated glass, extra-strong or </w:t>
      </w:r>
      <w:proofErr w:type="spellStart"/>
      <w:r w:rsidR="00525EAD">
        <w:rPr>
          <w:lang w:val="en-US"/>
        </w:rPr>
        <w:t>S</w:t>
      </w:r>
      <w:r w:rsidRPr="00811136">
        <w:rPr>
          <w:lang w:val="en-US"/>
        </w:rPr>
        <w:t>entry</w:t>
      </w:r>
      <w:r w:rsidR="00525EAD">
        <w:rPr>
          <w:lang w:val="en-US"/>
        </w:rPr>
        <w:t>G</w:t>
      </w:r>
      <w:r w:rsidRPr="00811136">
        <w:rPr>
          <w:lang w:val="en-US"/>
        </w:rPr>
        <w:t>las</w:t>
      </w:r>
      <w:proofErr w:type="spellEnd"/>
      <w:r w:rsidRPr="00811136">
        <w:rPr>
          <w:lang w:val="en-US"/>
        </w:rPr>
        <w:t xml:space="preserve"> </w:t>
      </w:r>
      <w:proofErr w:type="spellStart"/>
      <w:r w:rsidR="00525EAD">
        <w:rPr>
          <w:lang w:val="en-US"/>
        </w:rPr>
        <w:t>Xtra</w:t>
      </w:r>
      <w:proofErr w:type="spellEnd"/>
      <w:r w:rsidR="00525EAD">
        <w:rPr>
          <w:lang w:val="en-US"/>
        </w:rPr>
        <w:t xml:space="preserve"> </w:t>
      </w:r>
      <w:r w:rsidRPr="00811136">
        <w:rPr>
          <w:lang w:val="en-US"/>
        </w:rPr>
        <w:t>inter</w:t>
      </w:r>
      <w:r w:rsidR="00525EAD">
        <w:rPr>
          <w:lang w:val="en-US"/>
        </w:rPr>
        <w:t>layer</w:t>
      </w:r>
      <w:r w:rsidRPr="00811136">
        <w:rPr>
          <w:lang w:val="en-US"/>
        </w:rPr>
        <w:t xml:space="preserve"> material is </w:t>
      </w:r>
      <w:r w:rsidR="00525EAD" w:rsidRPr="00811136">
        <w:rPr>
          <w:lang w:val="en-US"/>
        </w:rPr>
        <w:t>recommended.</w:t>
      </w:r>
    </w:p>
    <w:p w14:paraId="767BEE79" w14:textId="157022E0" w:rsidR="00945D9C" w:rsidRPr="00811136" w:rsidRDefault="00945D9C" w:rsidP="00206EBA">
      <w:pPr>
        <w:pStyle w:val="Balk2"/>
        <w:rPr>
          <w:lang w:val="en-US"/>
        </w:rPr>
      </w:pPr>
      <w:bookmarkStart w:id="3" w:name="_Toc65592832"/>
      <w:r w:rsidRPr="00811136">
        <w:rPr>
          <w:lang w:val="en-US"/>
        </w:rPr>
        <w:t>Tempe</w:t>
      </w:r>
      <w:r w:rsidR="00BC276A" w:rsidRPr="00811136">
        <w:rPr>
          <w:lang w:val="en-US"/>
        </w:rPr>
        <w:t>r</w:t>
      </w:r>
      <w:r w:rsidR="001601F3" w:rsidRPr="00811136">
        <w:rPr>
          <w:lang w:val="en-US"/>
        </w:rPr>
        <w:t>ed glass</w:t>
      </w:r>
      <w:bookmarkEnd w:id="3"/>
    </w:p>
    <w:p w14:paraId="0B788D60" w14:textId="4CA392E0" w:rsidR="00945D9C" w:rsidRPr="00811136" w:rsidRDefault="00BC276A" w:rsidP="00206EBA">
      <w:pPr>
        <w:rPr>
          <w:lang w:val="en-US"/>
        </w:rPr>
      </w:pPr>
      <w:r w:rsidRPr="00811136">
        <w:rPr>
          <w:lang w:val="en-US"/>
        </w:rPr>
        <w:t xml:space="preserve">For all tempered or </w:t>
      </w:r>
      <w:r w:rsidRPr="00811136">
        <w:rPr>
          <w:lang w:val="en-US"/>
        </w:rPr>
        <w:t>heat strengthened</w:t>
      </w:r>
      <w:r w:rsidRPr="00811136">
        <w:rPr>
          <w:lang w:val="en-US"/>
        </w:rPr>
        <w:t xml:space="preserve"> glass order</w:t>
      </w:r>
      <w:r w:rsidRPr="00811136">
        <w:rPr>
          <w:lang w:val="en-US"/>
        </w:rPr>
        <w:t xml:space="preserve">s </w:t>
      </w:r>
      <w:r w:rsidRPr="00811136">
        <w:rPr>
          <w:lang w:val="en-US"/>
        </w:rPr>
        <w:t>the tempering direction (layout on the rolls) can be determined by drawing. If not specified, production is carried out as Al</w:t>
      </w:r>
      <w:r w:rsidRPr="00811136">
        <w:rPr>
          <w:lang w:val="en-US"/>
        </w:rPr>
        <w:t xml:space="preserve"> Cam’s production team considers </w:t>
      </w:r>
      <w:r w:rsidRPr="00811136">
        <w:rPr>
          <w:lang w:val="en-US"/>
        </w:rPr>
        <w:t>appropriate.</w:t>
      </w:r>
      <w:r w:rsidR="00E15654" w:rsidRPr="00811136">
        <w:rPr>
          <w:lang w:val="en-US"/>
        </w:rPr>
        <w:t xml:space="preserve"> </w:t>
      </w:r>
    </w:p>
    <w:p w14:paraId="15ED6D7F" w14:textId="0EA61C66" w:rsidR="00A56135" w:rsidRPr="00811136" w:rsidRDefault="00BC276A" w:rsidP="00206EBA">
      <w:pPr>
        <w:rPr>
          <w:lang w:val="en-US"/>
        </w:rPr>
      </w:pPr>
      <w:r w:rsidRPr="00811136">
        <w:rPr>
          <w:lang w:val="en-US"/>
        </w:rPr>
        <w:t xml:space="preserve">Tempered glasses can break spontaneously due to </w:t>
      </w:r>
      <w:proofErr w:type="spellStart"/>
      <w:r w:rsidRPr="00811136">
        <w:rPr>
          <w:lang w:val="en-US"/>
        </w:rPr>
        <w:t>NiS</w:t>
      </w:r>
      <w:proofErr w:type="spellEnd"/>
      <w:r w:rsidRPr="00811136">
        <w:rPr>
          <w:lang w:val="en-US"/>
        </w:rPr>
        <w:t xml:space="preserve"> particles</w:t>
      </w:r>
      <w:r w:rsidRPr="00811136">
        <w:rPr>
          <w:lang w:val="en-US"/>
        </w:rPr>
        <w:t>. To reduce this possibility, a heat soak test</w:t>
      </w:r>
      <w:r w:rsidRPr="00811136">
        <w:rPr>
          <w:lang w:val="en-US"/>
        </w:rPr>
        <w:t xml:space="preserve"> (HST)</w:t>
      </w:r>
      <w:r w:rsidRPr="00811136">
        <w:rPr>
          <w:lang w:val="en-US"/>
        </w:rPr>
        <w:t xml:space="preserve"> can be applied. This test must be requested by the customer at the </w:t>
      </w:r>
      <w:r w:rsidRPr="00811136">
        <w:rPr>
          <w:lang w:val="en-US"/>
        </w:rPr>
        <w:t>quotation</w:t>
      </w:r>
      <w:r w:rsidRPr="00811136">
        <w:rPr>
          <w:lang w:val="en-US"/>
        </w:rPr>
        <w:t xml:space="preserve"> stage</w:t>
      </w:r>
      <w:r w:rsidR="00A56135" w:rsidRPr="00811136">
        <w:rPr>
          <w:lang w:val="en-US"/>
        </w:rPr>
        <w:t>.</w:t>
      </w:r>
    </w:p>
    <w:p w14:paraId="76DC470E" w14:textId="63B442B6" w:rsidR="008B5F75" w:rsidRPr="00811136" w:rsidRDefault="00BC276A" w:rsidP="00206EBA">
      <w:pPr>
        <w:rPr>
          <w:lang w:val="en-US"/>
        </w:rPr>
      </w:pPr>
      <w:r w:rsidRPr="00811136">
        <w:rPr>
          <w:lang w:val="en-US"/>
        </w:rPr>
        <w:t xml:space="preserve">Unless otherwise stated by the customer at the offer stage, all </w:t>
      </w:r>
      <w:proofErr w:type="gramStart"/>
      <w:r w:rsidRPr="00811136">
        <w:rPr>
          <w:lang w:val="en-US"/>
        </w:rPr>
        <w:t>tempered</w:t>
      </w:r>
      <w:proofErr w:type="gramEnd"/>
      <w:r w:rsidRPr="00811136">
        <w:rPr>
          <w:lang w:val="en-US"/>
        </w:rPr>
        <w:t xml:space="preserve"> and </w:t>
      </w:r>
      <w:r w:rsidRPr="00811136">
        <w:rPr>
          <w:lang w:val="en-US"/>
        </w:rPr>
        <w:t>heat strengthened</w:t>
      </w:r>
      <w:r w:rsidRPr="00811136">
        <w:rPr>
          <w:lang w:val="en-US"/>
        </w:rPr>
        <w:t xml:space="preserve"> glasses are marked </w:t>
      </w:r>
      <w:r w:rsidRPr="00811136">
        <w:rPr>
          <w:lang w:val="en-US"/>
        </w:rPr>
        <w:t xml:space="preserve">(logo) </w:t>
      </w:r>
      <w:r w:rsidRPr="00811136">
        <w:rPr>
          <w:lang w:val="en-US"/>
        </w:rPr>
        <w:t>in accordance with the building materials regulations and Al Cam procedures.</w:t>
      </w:r>
    </w:p>
    <w:p w14:paraId="2AD44144" w14:textId="7A5FEC9D" w:rsidR="002349D2" w:rsidRPr="00811136" w:rsidRDefault="003D705B" w:rsidP="00206EBA">
      <w:pPr>
        <w:pStyle w:val="Balk2"/>
        <w:rPr>
          <w:lang w:val="en-US"/>
        </w:rPr>
      </w:pPr>
      <w:r w:rsidRPr="00811136">
        <w:rPr>
          <w:lang w:val="en-US"/>
        </w:rPr>
        <w:lastRenderedPageBreak/>
        <w:t>Insulating Glass Units</w:t>
      </w:r>
    </w:p>
    <w:p w14:paraId="2BD899AF" w14:textId="5A2FFD3D" w:rsidR="00083D55" w:rsidRPr="00811136" w:rsidRDefault="003D705B" w:rsidP="00206EBA">
      <w:pPr>
        <w:rPr>
          <w:lang w:val="en-US"/>
        </w:rPr>
      </w:pPr>
      <w:proofErr w:type="spellStart"/>
      <w:r w:rsidRPr="00811136">
        <w:rPr>
          <w:lang w:val="en-US"/>
        </w:rPr>
        <w:t>Alcam’s</w:t>
      </w:r>
      <w:proofErr w:type="spellEnd"/>
      <w:r w:rsidRPr="00811136">
        <w:rPr>
          <w:lang w:val="en-US"/>
        </w:rPr>
        <w:t xml:space="preserve"> w</w:t>
      </w:r>
      <w:r w:rsidRPr="00811136">
        <w:rPr>
          <w:lang w:val="en-US"/>
        </w:rPr>
        <w:t>ritten confirmation is required for the applications of insulating glass other than conventional window products (parapet, overhead and structural glazing) and their use at glass surface temperatures lower than -30°C and higher than +80°C.</w:t>
      </w:r>
    </w:p>
    <w:p w14:paraId="2F8C8918" w14:textId="06300F06" w:rsidR="00083D55" w:rsidRPr="00811136" w:rsidRDefault="003D705B" w:rsidP="00206EBA">
      <w:pPr>
        <w:rPr>
          <w:lang w:val="en-US"/>
        </w:rPr>
      </w:pPr>
      <w:r w:rsidRPr="00811136">
        <w:rPr>
          <w:lang w:val="en-US"/>
        </w:rPr>
        <w:t>Silicon</w:t>
      </w:r>
      <w:r w:rsidRPr="00811136">
        <w:rPr>
          <w:lang w:val="en-US"/>
        </w:rPr>
        <w:t xml:space="preserve"> </w:t>
      </w:r>
      <w:r w:rsidRPr="00811136">
        <w:rPr>
          <w:lang w:val="en-US"/>
        </w:rPr>
        <w:t xml:space="preserve">is required as the </w:t>
      </w:r>
      <w:r w:rsidRPr="00811136">
        <w:rPr>
          <w:lang w:val="en-US"/>
        </w:rPr>
        <w:t>secondary</w:t>
      </w:r>
      <w:r w:rsidRPr="00811136">
        <w:rPr>
          <w:lang w:val="en-US"/>
        </w:rPr>
        <w:t xml:space="preserve"> sealant where the insulating materials on the edges of the insulating glass units may be exposed to direct sunlight.</w:t>
      </w:r>
      <w:r w:rsidR="00083D55" w:rsidRPr="00811136">
        <w:rPr>
          <w:lang w:val="en-US"/>
        </w:rPr>
        <w:t xml:space="preserve"> </w:t>
      </w:r>
      <w:r w:rsidRPr="00811136">
        <w:rPr>
          <w:lang w:val="en-US"/>
        </w:rPr>
        <w:t>Usage area and configuration of insulating glasses must be specified by the customer.</w:t>
      </w:r>
      <w:r w:rsidR="00083D55" w:rsidRPr="00811136">
        <w:rPr>
          <w:lang w:val="en-US"/>
        </w:rPr>
        <w:t xml:space="preserve"> </w:t>
      </w:r>
      <w:r w:rsidRPr="00811136">
        <w:rPr>
          <w:lang w:val="en-US"/>
        </w:rPr>
        <w:t xml:space="preserve">If not specified, insulating glass is considered Type A </w:t>
      </w:r>
      <w:r w:rsidRPr="00811136">
        <w:rPr>
          <w:lang w:val="en-US"/>
        </w:rPr>
        <w:t xml:space="preserve">(EN 1279-1:2018) </w:t>
      </w:r>
      <w:r w:rsidRPr="00811136">
        <w:rPr>
          <w:lang w:val="en-US"/>
        </w:rPr>
        <w:t>and the combination desired by the customer is produced.</w:t>
      </w:r>
    </w:p>
    <w:p w14:paraId="3D74323D" w14:textId="5EF8FAD7" w:rsidR="00083D55" w:rsidRPr="00811136" w:rsidRDefault="005314A8" w:rsidP="00206EBA">
      <w:pPr>
        <w:rPr>
          <w:lang w:val="en-US"/>
        </w:rPr>
      </w:pPr>
      <w:r w:rsidRPr="00811136">
        <w:rPr>
          <w:lang w:val="en-US"/>
        </w:rPr>
        <w:t xml:space="preserve">In insulating glass orders, the customer </w:t>
      </w:r>
      <w:r w:rsidR="00525EAD" w:rsidRPr="00811136">
        <w:rPr>
          <w:lang w:val="en-US"/>
        </w:rPr>
        <w:t>must</w:t>
      </w:r>
      <w:r w:rsidRPr="00811136">
        <w:rPr>
          <w:lang w:val="en-US"/>
        </w:rPr>
        <w:t xml:space="preserve"> specify the altitude to which the application will be made and the highest altitude to which the glasses will be transported during the ordering phase.</w:t>
      </w:r>
      <w:r w:rsidRPr="00811136">
        <w:rPr>
          <w:lang w:val="en-US"/>
        </w:rPr>
        <w:t xml:space="preserve"> </w:t>
      </w:r>
      <w:r w:rsidRPr="00811136">
        <w:rPr>
          <w:lang w:val="en-US"/>
        </w:rPr>
        <w:t xml:space="preserve">According to this information, our company can apply pressure </w:t>
      </w:r>
      <w:r w:rsidRPr="00811136">
        <w:rPr>
          <w:lang w:val="en-US"/>
        </w:rPr>
        <w:t xml:space="preserve">balance </w:t>
      </w:r>
      <w:r w:rsidRPr="00811136">
        <w:rPr>
          <w:lang w:val="en-US"/>
        </w:rPr>
        <w:t>to insulating glasses.</w:t>
      </w:r>
    </w:p>
    <w:p w14:paraId="5F947980" w14:textId="77777777" w:rsidR="005314A8" w:rsidRPr="00811136" w:rsidRDefault="005314A8" w:rsidP="00206EBA">
      <w:pPr>
        <w:rPr>
          <w:lang w:val="en-US"/>
        </w:rPr>
      </w:pPr>
      <w:r w:rsidRPr="00811136">
        <w:rPr>
          <w:lang w:val="en-US"/>
        </w:rPr>
        <w:t xml:space="preserve">Insulating glass units with </w:t>
      </w:r>
      <w:r w:rsidRPr="00811136">
        <w:rPr>
          <w:lang w:val="en-US"/>
        </w:rPr>
        <w:t>spacers</w:t>
      </w:r>
      <w:r w:rsidRPr="00811136">
        <w:rPr>
          <w:lang w:val="en-US"/>
        </w:rPr>
        <w:t xml:space="preserve"> (U profile, economic lath, etc.) other than aluminum and warm edge </w:t>
      </w:r>
      <w:r w:rsidRPr="00811136">
        <w:rPr>
          <w:lang w:val="en-US"/>
        </w:rPr>
        <w:t>spacer</w:t>
      </w:r>
      <w:r w:rsidRPr="00811136">
        <w:rPr>
          <w:lang w:val="en-US"/>
        </w:rPr>
        <w:t xml:space="preserve"> used in the insulating glass unit are not covered by the warranty.</w:t>
      </w:r>
      <w:r w:rsidRPr="00811136">
        <w:rPr>
          <w:lang w:val="en-US"/>
        </w:rPr>
        <w:t xml:space="preserve"> </w:t>
      </w:r>
    </w:p>
    <w:p w14:paraId="0C4260EB" w14:textId="4EAD0B39" w:rsidR="0022008E" w:rsidRPr="00811136" w:rsidRDefault="005314A8" w:rsidP="00206EBA">
      <w:pPr>
        <w:rPr>
          <w:lang w:val="en-US"/>
        </w:rPr>
      </w:pPr>
      <w:r w:rsidRPr="00811136">
        <w:rPr>
          <w:lang w:val="en-US"/>
        </w:rPr>
        <w:t xml:space="preserve">Edge </w:t>
      </w:r>
      <w:r w:rsidRPr="00811136">
        <w:rPr>
          <w:lang w:val="en-US"/>
        </w:rPr>
        <w:t>deletion</w:t>
      </w:r>
      <w:r w:rsidRPr="00811136">
        <w:rPr>
          <w:lang w:val="en-US"/>
        </w:rPr>
        <w:t xml:space="preserve"> is applied to some coated glasses used in insulating glass units. Color difference and linear traces may occur after the edge </w:t>
      </w:r>
      <w:r w:rsidRPr="00811136">
        <w:rPr>
          <w:lang w:val="en-US"/>
        </w:rPr>
        <w:t>deletion</w:t>
      </w:r>
      <w:r w:rsidRPr="00811136">
        <w:rPr>
          <w:lang w:val="en-US"/>
        </w:rPr>
        <w:t xml:space="preserve"> process.</w:t>
      </w:r>
    </w:p>
    <w:p w14:paraId="698CCAFF" w14:textId="27D343B0" w:rsidR="00D057BA" w:rsidRPr="00811136" w:rsidRDefault="005314A8" w:rsidP="00206EBA">
      <w:pPr>
        <w:pStyle w:val="Balk2"/>
        <w:rPr>
          <w:lang w:val="en-US"/>
        </w:rPr>
      </w:pPr>
      <w:r w:rsidRPr="00811136">
        <w:rPr>
          <w:lang w:val="en-US"/>
        </w:rPr>
        <w:t>Painted Glass</w:t>
      </w:r>
    </w:p>
    <w:p w14:paraId="5954783E" w14:textId="7580422A" w:rsidR="00D057BA" w:rsidRPr="00811136" w:rsidRDefault="005314A8" w:rsidP="00206EBA">
      <w:pPr>
        <w:rPr>
          <w:lang w:val="en-US"/>
        </w:rPr>
      </w:pPr>
      <w:r w:rsidRPr="00811136">
        <w:rPr>
          <w:lang w:val="en-US"/>
        </w:rPr>
        <w:t>Enamel</w:t>
      </w:r>
      <w:r w:rsidRPr="00811136">
        <w:rPr>
          <w:lang w:val="en-US"/>
        </w:rPr>
        <w:t>ed</w:t>
      </w:r>
      <w:r w:rsidRPr="00811136">
        <w:rPr>
          <w:lang w:val="en-US"/>
        </w:rPr>
        <w:t xml:space="preserve"> glasses are produced to cover the light-tight spandrel areas with their back</w:t>
      </w:r>
      <w:r w:rsidRPr="00811136">
        <w:rPr>
          <w:lang w:val="en-US"/>
        </w:rPr>
        <w:t xml:space="preserve"> side </w:t>
      </w:r>
      <w:r w:rsidRPr="00811136">
        <w:rPr>
          <w:lang w:val="en-US"/>
        </w:rPr>
        <w:t>closed, unless otherwise specified.</w:t>
      </w:r>
      <w:r w:rsidRPr="00811136">
        <w:rPr>
          <w:lang w:val="en-US"/>
        </w:rPr>
        <w:t xml:space="preserve"> </w:t>
      </w:r>
      <w:r w:rsidRPr="00811136">
        <w:rPr>
          <w:lang w:val="en-US"/>
        </w:rPr>
        <w:t xml:space="preserve">If the back </w:t>
      </w:r>
      <w:r w:rsidRPr="00811136">
        <w:rPr>
          <w:lang w:val="en-US"/>
        </w:rPr>
        <w:t xml:space="preserve">side </w:t>
      </w:r>
      <w:r w:rsidRPr="00811136">
        <w:rPr>
          <w:lang w:val="en-US"/>
        </w:rPr>
        <w:t xml:space="preserve">of the </w:t>
      </w:r>
      <w:r w:rsidRPr="00811136">
        <w:rPr>
          <w:lang w:val="en-US"/>
        </w:rPr>
        <w:t>glas</w:t>
      </w:r>
      <w:r w:rsidRPr="00811136">
        <w:rPr>
          <w:lang w:val="en-US"/>
        </w:rPr>
        <w:t>s is open and receives daylight, it must be specified before the order or offer.</w:t>
      </w:r>
    </w:p>
    <w:p w14:paraId="1895DA09" w14:textId="1F38DE8D" w:rsidR="0022008E" w:rsidRPr="00811136" w:rsidRDefault="005314A8" w:rsidP="00206EBA">
      <w:pPr>
        <w:pStyle w:val="Balk2"/>
        <w:rPr>
          <w:lang w:val="en-US"/>
        </w:rPr>
      </w:pPr>
      <w:bookmarkStart w:id="4" w:name="_Toc65592835"/>
      <w:r w:rsidRPr="00811136">
        <w:rPr>
          <w:lang w:val="en-US"/>
        </w:rPr>
        <w:t>Facade</w:t>
      </w:r>
      <w:r w:rsidR="009D7A9D" w:rsidRPr="00811136">
        <w:rPr>
          <w:lang w:val="en-US"/>
        </w:rPr>
        <w:t xml:space="preserve"> IGU</w:t>
      </w:r>
      <w:r w:rsidRPr="00811136">
        <w:rPr>
          <w:lang w:val="en-US"/>
        </w:rPr>
        <w:t xml:space="preserve"> (structural glazing</w:t>
      </w:r>
      <w:r w:rsidR="009D7A9D" w:rsidRPr="00811136">
        <w:rPr>
          <w:lang w:val="en-US"/>
        </w:rPr>
        <w:t xml:space="preserve"> - bonding</w:t>
      </w:r>
      <w:r w:rsidRPr="00811136">
        <w:rPr>
          <w:lang w:val="en-US"/>
        </w:rPr>
        <w:t>)</w:t>
      </w:r>
      <w:bookmarkEnd w:id="4"/>
    </w:p>
    <w:p w14:paraId="47DA5A3E" w14:textId="6A743FCD" w:rsidR="00CA2A11" w:rsidRPr="00811136" w:rsidRDefault="005314A8" w:rsidP="00206EBA">
      <w:pPr>
        <w:rPr>
          <w:lang w:val="en-US"/>
        </w:rPr>
      </w:pPr>
      <w:r w:rsidRPr="00811136">
        <w:rPr>
          <w:lang w:val="en-US"/>
        </w:rPr>
        <w:t xml:space="preserve">The customer should specify the details of the Project and the IGU </w:t>
      </w:r>
      <w:r w:rsidR="00525EAD" w:rsidRPr="00811136">
        <w:rPr>
          <w:lang w:val="en-US"/>
        </w:rPr>
        <w:t>(design</w:t>
      </w:r>
      <w:r w:rsidRPr="00811136">
        <w:rPr>
          <w:lang w:val="en-US"/>
        </w:rPr>
        <w:t>, glass thicknesses, sealant depth, glass type, processes applied to the glass, glass dimensions, expected load exposure, edge work details, etc.) according to the intended use and EN 13022-1 and EN 13022-2.</w:t>
      </w:r>
      <w:r w:rsidR="00F00943" w:rsidRPr="00811136">
        <w:rPr>
          <w:lang w:val="en-US"/>
        </w:rPr>
        <w:t xml:space="preserve"> </w:t>
      </w:r>
    </w:p>
    <w:p w14:paraId="2FB07AC9" w14:textId="6AEC7418" w:rsidR="00814EFE" w:rsidRPr="00811136" w:rsidRDefault="009D7A9D" w:rsidP="00206EBA">
      <w:pPr>
        <w:rPr>
          <w:lang w:val="en-US"/>
        </w:rPr>
      </w:pPr>
      <w:r w:rsidRPr="00811136">
        <w:rPr>
          <w:lang w:val="en-US"/>
        </w:rPr>
        <w:t xml:space="preserve">Primer </w:t>
      </w:r>
      <w:r w:rsidRPr="00811136">
        <w:rPr>
          <w:lang w:val="en-US"/>
        </w:rPr>
        <w:t>solution</w:t>
      </w:r>
      <w:r w:rsidRPr="00811136">
        <w:rPr>
          <w:lang w:val="en-US"/>
        </w:rPr>
        <w:t xml:space="preserve"> application is required for painted surfaces, </w:t>
      </w:r>
      <w:proofErr w:type="gramStart"/>
      <w:r w:rsidRPr="00811136">
        <w:rPr>
          <w:lang w:val="en-US"/>
        </w:rPr>
        <w:t>in order to</w:t>
      </w:r>
      <w:proofErr w:type="gramEnd"/>
      <w:r w:rsidRPr="00811136">
        <w:rPr>
          <w:lang w:val="en-US"/>
        </w:rPr>
        <w:t xml:space="preserve"> use this </w:t>
      </w:r>
      <w:r w:rsidRPr="00811136">
        <w:rPr>
          <w:lang w:val="en-US"/>
        </w:rPr>
        <w:t>solution</w:t>
      </w:r>
      <w:r w:rsidRPr="00811136">
        <w:rPr>
          <w:lang w:val="en-US"/>
        </w:rPr>
        <w:t xml:space="preserve">, the paint type on the </w:t>
      </w:r>
      <w:r w:rsidRPr="00811136">
        <w:rPr>
          <w:lang w:val="en-US"/>
        </w:rPr>
        <w:t>frame</w:t>
      </w:r>
      <w:r w:rsidRPr="00811136">
        <w:rPr>
          <w:lang w:val="en-US"/>
        </w:rPr>
        <w:t xml:space="preserve"> must be known. The customer must indicate the type of paint and its compatibility with the silicone.</w:t>
      </w:r>
    </w:p>
    <w:p w14:paraId="1EC4E799" w14:textId="324EF843" w:rsidR="002023A2" w:rsidRPr="00811136" w:rsidRDefault="005E305B" w:rsidP="00206EBA">
      <w:pPr>
        <w:pStyle w:val="Balk1"/>
        <w:rPr>
          <w:lang w:val="en-US"/>
        </w:rPr>
      </w:pPr>
      <w:bookmarkStart w:id="5" w:name="_Toc65592836"/>
      <w:r w:rsidRPr="00811136">
        <w:rPr>
          <w:lang w:val="en-US"/>
        </w:rPr>
        <w:t>I</w:t>
      </w:r>
      <w:r w:rsidR="009D7A9D" w:rsidRPr="00811136">
        <w:rPr>
          <w:lang w:val="en-US"/>
        </w:rPr>
        <w:t>nspecting the glass</w:t>
      </w:r>
      <w:bookmarkEnd w:id="5"/>
    </w:p>
    <w:p w14:paraId="05F50CE5" w14:textId="66F2E739" w:rsidR="00ED3C90" w:rsidRPr="00811136" w:rsidRDefault="00ED3C90" w:rsidP="00ED3C90">
      <w:pPr>
        <w:rPr>
          <w:lang w:val="en-US"/>
        </w:rPr>
      </w:pPr>
      <w:r w:rsidRPr="00811136">
        <w:rPr>
          <w:lang w:val="en-US"/>
        </w:rPr>
        <w:t xml:space="preserve">The control of the purchased products should be done at the time of delivery. Responsibility for defects (external scratches and stains, breaks, </w:t>
      </w:r>
      <w:proofErr w:type="gramStart"/>
      <w:r w:rsidRPr="00811136">
        <w:rPr>
          <w:lang w:val="en-US"/>
        </w:rPr>
        <w:t>burrs</w:t>
      </w:r>
      <w:proofErr w:type="gramEnd"/>
      <w:r w:rsidRPr="00811136">
        <w:rPr>
          <w:lang w:val="en-US"/>
        </w:rPr>
        <w:t xml:space="preserve"> and flakes etc.) to be detected after delivery belongs to the customer.</w:t>
      </w:r>
    </w:p>
    <w:p w14:paraId="4E1E6FD8" w14:textId="4F9AEA3F" w:rsidR="00ED3C90" w:rsidRPr="00811136" w:rsidRDefault="00ED3C90" w:rsidP="00ED3C90">
      <w:pPr>
        <w:rPr>
          <w:lang w:val="en-US"/>
        </w:rPr>
      </w:pPr>
      <w:r w:rsidRPr="00811136">
        <w:rPr>
          <w:lang w:val="en-US"/>
        </w:rPr>
        <w:t>The inspection method shall be the same as described in EN 1279 Standard.</w:t>
      </w:r>
      <w:r w:rsidRPr="00811136">
        <w:rPr>
          <w:lang w:val="en-US"/>
        </w:rPr>
        <w:t xml:space="preserve"> </w:t>
      </w:r>
      <w:r w:rsidRPr="00811136">
        <w:rPr>
          <w:lang w:val="en-US"/>
        </w:rPr>
        <w:t>The acceptance criteria for the dimensional and visual defects shall be as described in EN 1279 Standard.</w:t>
      </w:r>
    </w:p>
    <w:p w14:paraId="2449A7BF" w14:textId="3D9E1138" w:rsidR="0022008E" w:rsidRPr="00811136" w:rsidRDefault="00ED3C90" w:rsidP="00206EBA">
      <w:pPr>
        <w:rPr>
          <w:lang w:val="en-US"/>
        </w:rPr>
      </w:pPr>
      <w:r w:rsidRPr="00811136">
        <w:rPr>
          <w:lang w:val="en-US"/>
        </w:rPr>
        <w:t xml:space="preserve">Seen in insulating glass units; spectra (Interference Coloring, Brewster Ring), double glazing effect, coloration (Leopard spots) and optical fluctuation (roller traces) in insulating glass units produced with tempered glasses, fluctuations in images caused by temperature and barometric pressure changes, </w:t>
      </w:r>
      <w:r w:rsidRPr="00811136">
        <w:rPr>
          <w:lang w:val="en-US"/>
        </w:rPr>
        <w:lastRenderedPageBreak/>
        <w:t>condensation on external surface of the unit</w:t>
      </w:r>
      <w:r w:rsidRPr="00811136">
        <w:rPr>
          <w:lang w:val="en-US"/>
        </w:rPr>
        <w:t xml:space="preserve"> caused by atmospheric conditions is normal and is not considered an error.</w:t>
      </w:r>
      <w:r w:rsidRPr="00811136">
        <w:rPr>
          <w:lang w:val="en-US"/>
        </w:rPr>
        <w:t xml:space="preserve"> </w:t>
      </w:r>
    </w:p>
    <w:p w14:paraId="172D0C03" w14:textId="77777777" w:rsidR="00ED3C90" w:rsidRPr="00811136" w:rsidRDefault="00ED3C90" w:rsidP="00206EBA">
      <w:pPr>
        <w:rPr>
          <w:lang w:val="en-US"/>
        </w:rPr>
      </w:pPr>
      <w:r w:rsidRPr="00811136">
        <w:rPr>
          <w:lang w:val="en-US"/>
        </w:rPr>
        <w:t>In heat treated glasses, air traces (anisotropy) occur on the tempered glass due to the internal stress distribution in the glass.</w:t>
      </w:r>
      <w:r w:rsidR="00945D9C" w:rsidRPr="00811136">
        <w:rPr>
          <w:lang w:val="en-US"/>
        </w:rPr>
        <w:t xml:space="preserve"> </w:t>
      </w:r>
      <w:r w:rsidRPr="00811136">
        <w:rPr>
          <w:lang w:val="en-US"/>
        </w:rPr>
        <w:t>It is not possible to prevent dark circles seen in polarized light and detected depending on the viewing angle.</w:t>
      </w:r>
      <w:r w:rsidR="00945D9C" w:rsidRPr="00811136">
        <w:rPr>
          <w:lang w:val="en-US"/>
        </w:rPr>
        <w:t xml:space="preserve"> </w:t>
      </w:r>
    </w:p>
    <w:p w14:paraId="3F87B13F" w14:textId="77777777" w:rsidR="00ED3C90" w:rsidRPr="00811136" w:rsidRDefault="00ED3C90" w:rsidP="00206EBA">
      <w:pPr>
        <w:rPr>
          <w:lang w:val="en-US"/>
        </w:rPr>
      </w:pPr>
      <w:r w:rsidRPr="00811136">
        <w:rPr>
          <w:lang w:val="en-US"/>
        </w:rPr>
        <w:t>"Temperature traces" and "general bow" that can be noticed under certain light conditions, are the inevitable and unavoidable results of heat treatment.</w:t>
      </w:r>
    </w:p>
    <w:p w14:paraId="17E85180" w14:textId="77A9C592" w:rsidR="00945D9C" w:rsidRPr="00811136" w:rsidRDefault="00ED3C90" w:rsidP="00206EBA">
      <w:pPr>
        <w:rPr>
          <w:lang w:val="en-US"/>
        </w:rPr>
      </w:pPr>
      <w:r w:rsidRPr="00811136">
        <w:rPr>
          <w:lang w:val="en-US"/>
        </w:rPr>
        <w:t xml:space="preserve">Color tone and brightness differences may occur in painted glasses. This is not a manufacturing defect, but a </w:t>
      </w:r>
      <w:r w:rsidRPr="00811136">
        <w:rPr>
          <w:lang w:val="en-US"/>
        </w:rPr>
        <w:t>paint firing pr</w:t>
      </w:r>
      <w:r w:rsidRPr="00811136">
        <w:rPr>
          <w:lang w:val="en-US"/>
        </w:rPr>
        <w:t>ocess re</w:t>
      </w:r>
      <w:r w:rsidRPr="00811136">
        <w:rPr>
          <w:lang w:val="en-US"/>
        </w:rPr>
        <w:t xml:space="preserve">sult </w:t>
      </w:r>
      <w:r w:rsidR="00525EAD" w:rsidRPr="00811136">
        <w:rPr>
          <w:lang w:val="en-US"/>
        </w:rPr>
        <w:t>during</w:t>
      </w:r>
      <w:r w:rsidRPr="00811136">
        <w:rPr>
          <w:lang w:val="en-US"/>
        </w:rPr>
        <w:t xml:space="preserve"> tempering</w:t>
      </w:r>
      <w:r w:rsidRPr="00811136">
        <w:rPr>
          <w:lang w:val="en-US"/>
        </w:rPr>
        <w:t xml:space="preserve">. </w:t>
      </w:r>
      <w:r w:rsidR="00525EAD" w:rsidRPr="00811136">
        <w:rPr>
          <w:lang w:val="en-US"/>
        </w:rPr>
        <w:t>If</w:t>
      </w:r>
      <w:r w:rsidRPr="00811136">
        <w:rPr>
          <w:lang w:val="en-US"/>
        </w:rPr>
        <w:t xml:space="preserve"> the tonal differences remain within the limits specified in the European standards, it is not considered a defect.</w:t>
      </w:r>
      <w:r w:rsidRPr="00811136">
        <w:rPr>
          <w:lang w:val="en-US"/>
        </w:rPr>
        <w:t xml:space="preserve"> </w:t>
      </w:r>
    </w:p>
    <w:p w14:paraId="468B49E1" w14:textId="7DCC9571" w:rsidR="002023A2" w:rsidRPr="00811136" w:rsidRDefault="00D65B8F" w:rsidP="00206EBA">
      <w:pPr>
        <w:pStyle w:val="Balk1"/>
        <w:rPr>
          <w:lang w:val="en-US"/>
        </w:rPr>
      </w:pPr>
      <w:bookmarkStart w:id="6" w:name="_Toc65592837"/>
      <w:r w:rsidRPr="00811136">
        <w:rPr>
          <w:lang w:val="en-US"/>
        </w:rPr>
        <w:t>Handling, Storing and Installation</w:t>
      </w:r>
      <w:bookmarkEnd w:id="6"/>
    </w:p>
    <w:p w14:paraId="033AB171" w14:textId="340F24FB" w:rsidR="00D65B8F" w:rsidRPr="00811136" w:rsidRDefault="00D65B8F" w:rsidP="00D65B8F">
      <w:pPr>
        <w:rPr>
          <w:lang w:val="en-US"/>
        </w:rPr>
      </w:pPr>
      <w:r w:rsidRPr="00811136">
        <w:rPr>
          <w:lang w:val="en-US"/>
        </w:rPr>
        <w:t xml:space="preserve">If the products are damaged during transportation on construction site, storage or assembly, this damage may cause other problems such as breakage and condensation </w:t>
      </w:r>
      <w:r w:rsidR="00525EAD" w:rsidRPr="00811136">
        <w:rPr>
          <w:lang w:val="en-US"/>
        </w:rPr>
        <w:t>later</w:t>
      </w:r>
      <w:r w:rsidRPr="00811136">
        <w:rPr>
          <w:lang w:val="en-US"/>
        </w:rPr>
        <w:t>.</w:t>
      </w:r>
    </w:p>
    <w:p w14:paraId="1656009A" w14:textId="3711D4E1" w:rsidR="00945D9C" w:rsidRPr="00811136" w:rsidRDefault="00D65B8F" w:rsidP="00206EBA">
      <w:pPr>
        <w:rPr>
          <w:lang w:val="en-US"/>
        </w:rPr>
      </w:pPr>
      <w:r w:rsidRPr="00811136">
        <w:rPr>
          <w:lang w:val="en-US"/>
        </w:rPr>
        <w:t>M</w:t>
      </w:r>
      <w:r w:rsidRPr="00811136">
        <w:rPr>
          <w:lang w:val="en-US"/>
        </w:rPr>
        <w:t>aking repairs</w:t>
      </w:r>
      <w:r w:rsidRPr="00811136">
        <w:rPr>
          <w:lang w:val="en-US"/>
        </w:rPr>
        <w:t xml:space="preserve"> on the IGU’s</w:t>
      </w:r>
      <w:r w:rsidRPr="00811136">
        <w:rPr>
          <w:lang w:val="en-US"/>
        </w:rPr>
        <w:t xml:space="preserve"> in the construction site should not be applied.</w:t>
      </w:r>
      <w:r w:rsidRPr="00811136">
        <w:rPr>
          <w:lang w:val="en-US"/>
        </w:rPr>
        <w:t xml:space="preserve">  </w:t>
      </w:r>
    </w:p>
    <w:p w14:paraId="7C61C8B1" w14:textId="1F9D610A" w:rsidR="002023A2" w:rsidRPr="00811136" w:rsidRDefault="00D65B8F" w:rsidP="00206EBA">
      <w:pPr>
        <w:rPr>
          <w:lang w:val="en-US"/>
        </w:rPr>
      </w:pPr>
      <w:r w:rsidRPr="00811136">
        <w:rPr>
          <w:lang w:val="en-US"/>
        </w:rPr>
        <w:t>Suction cups and gloves used while moving and assembling the glass must be clean and suitable for contacting the glass. Otherwise, permanent stains may occur.</w:t>
      </w:r>
    </w:p>
    <w:p w14:paraId="12BEEE96" w14:textId="77777777" w:rsidR="00D65B8F" w:rsidRPr="00811136" w:rsidRDefault="00D65B8F" w:rsidP="00D65B8F">
      <w:pPr>
        <w:rPr>
          <w:lang w:val="en-US"/>
        </w:rPr>
      </w:pPr>
      <w:r w:rsidRPr="00811136">
        <w:rPr>
          <w:lang w:val="en-US"/>
        </w:rPr>
        <w:t>It should be ensured that the glasses are not exposed to load during storage and transportation.</w:t>
      </w:r>
    </w:p>
    <w:p w14:paraId="34F61DCE" w14:textId="7AEFE25E" w:rsidR="00D65B8F" w:rsidRPr="00811136" w:rsidRDefault="00D65B8F" w:rsidP="00D65B8F">
      <w:pPr>
        <w:rPr>
          <w:lang w:val="en-US"/>
        </w:rPr>
      </w:pPr>
      <w:r w:rsidRPr="00811136">
        <w:rPr>
          <w:lang w:val="en-US"/>
        </w:rPr>
        <w:t xml:space="preserve">Products should not be stored outdoors. </w:t>
      </w:r>
      <w:r w:rsidR="00525EAD" w:rsidRPr="00811136">
        <w:rPr>
          <w:lang w:val="en-US"/>
        </w:rPr>
        <w:t>They</w:t>
      </w:r>
      <w:r w:rsidRPr="00811136">
        <w:rPr>
          <w:lang w:val="en-US"/>
        </w:rPr>
        <w:t xml:space="preserve"> should not </w:t>
      </w:r>
      <w:proofErr w:type="gramStart"/>
      <w:r w:rsidRPr="00811136">
        <w:rPr>
          <w:lang w:val="en-US"/>
        </w:rPr>
        <w:t>come into contact with</w:t>
      </w:r>
      <w:proofErr w:type="gramEnd"/>
      <w:r w:rsidRPr="00811136">
        <w:rPr>
          <w:lang w:val="en-US"/>
        </w:rPr>
        <w:t xml:space="preserve"> snow, rain, mud and water. These conditions can lead to permanent stains and other problems.</w:t>
      </w:r>
    </w:p>
    <w:p w14:paraId="60E2438C" w14:textId="77777777" w:rsidR="00D65B8F" w:rsidRPr="00811136" w:rsidRDefault="00D65B8F" w:rsidP="00D65B8F">
      <w:pPr>
        <w:rPr>
          <w:lang w:val="en-US"/>
        </w:rPr>
      </w:pPr>
      <w:r w:rsidRPr="00811136">
        <w:rPr>
          <w:lang w:val="en-US"/>
        </w:rPr>
        <w:t>For ideal storage, temperatures between 9-25˚ C and humidity below 70% are recommended. Wet glass in stock has a high risk of corrosion. For this reason, it is recommended to clean the windows before they dry if they become wet or condensed in any way.</w:t>
      </w:r>
    </w:p>
    <w:p w14:paraId="046F1444" w14:textId="77777777" w:rsidR="00D65B8F" w:rsidRPr="00811136" w:rsidRDefault="00D65B8F" w:rsidP="00D65B8F">
      <w:pPr>
        <w:rPr>
          <w:lang w:val="en-US"/>
        </w:rPr>
      </w:pPr>
      <w:r w:rsidRPr="00811136">
        <w:rPr>
          <w:lang w:val="en-US"/>
        </w:rPr>
        <w:t>Stacking of glasses should not be done directly on concrete or earth ground, in wet and damp places.</w:t>
      </w:r>
    </w:p>
    <w:p w14:paraId="34692CE6" w14:textId="77777777" w:rsidR="00D65B8F" w:rsidRPr="00811136" w:rsidRDefault="00D65B8F" w:rsidP="00D65B8F">
      <w:pPr>
        <w:rPr>
          <w:lang w:val="en-US"/>
        </w:rPr>
      </w:pPr>
      <w:r w:rsidRPr="00811136">
        <w:rPr>
          <w:lang w:val="en-US"/>
        </w:rPr>
        <w:t>Care should be taken not to damage the glass by other operations (</w:t>
      </w:r>
      <w:proofErr w:type="spellStart"/>
      <w:proofErr w:type="gramStart"/>
      <w:r w:rsidRPr="00811136">
        <w:rPr>
          <w:lang w:val="en-US"/>
        </w:rPr>
        <w:t>eg</w:t>
      </w:r>
      <w:proofErr w:type="spellEnd"/>
      <w:proofErr w:type="gramEnd"/>
      <w:r w:rsidRPr="00811136">
        <w:rPr>
          <w:lang w:val="en-US"/>
        </w:rPr>
        <w:t xml:space="preserve"> plaster, paint, welding, etc.) after the assembly is completed.</w:t>
      </w:r>
    </w:p>
    <w:p w14:paraId="00F09BDE" w14:textId="26711A92" w:rsidR="00BF768A" w:rsidRPr="00811136" w:rsidRDefault="00D65B8F" w:rsidP="00206EBA">
      <w:pPr>
        <w:pStyle w:val="Balk2"/>
        <w:rPr>
          <w:lang w:val="en-US"/>
        </w:rPr>
      </w:pPr>
      <w:bookmarkStart w:id="7" w:name="_Toc65592838"/>
      <w:r w:rsidRPr="00811136">
        <w:rPr>
          <w:lang w:val="en-US"/>
        </w:rPr>
        <w:t xml:space="preserve">Additional </w:t>
      </w:r>
      <w:r w:rsidR="006A6F14" w:rsidRPr="00811136">
        <w:rPr>
          <w:lang w:val="en-US"/>
        </w:rPr>
        <w:t>warnings</w:t>
      </w:r>
      <w:r w:rsidRPr="00811136">
        <w:rPr>
          <w:lang w:val="en-US"/>
        </w:rPr>
        <w:t xml:space="preserve"> for </w:t>
      </w:r>
      <w:proofErr w:type="spellStart"/>
      <w:r w:rsidRPr="00811136">
        <w:rPr>
          <w:lang w:val="en-US"/>
        </w:rPr>
        <w:t>Satinated</w:t>
      </w:r>
      <w:proofErr w:type="spellEnd"/>
      <w:r w:rsidRPr="00811136">
        <w:rPr>
          <w:lang w:val="en-US"/>
        </w:rPr>
        <w:t xml:space="preserve"> Glass</w:t>
      </w:r>
      <w:bookmarkEnd w:id="7"/>
    </w:p>
    <w:p w14:paraId="5391156A" w14:textId="050677FC" w:rsidR="00BF768A" w:rsidRPr="00811136" w:rsidRDefault="00BA4938" w:rsidP="00206EBA">
      <w:pPr>
        <w:rPr>
          <w:lang w:val="en-US"/>
        </w:rPr>
      </w:pPr>
      <w:r w:rsidRPr="00811136">
        <w:rPr>
          <w:lang w:val="en-US"/>
        </w:rPr>
        <w:t xml:space="preserve">The </w:t>
      </w:r>
      <w:proofErr w:type="spellStart"/>
      <w:r w:rsidRPr="00811136">
        <w:rPr>
          <w:lang w:val="en-US"/>
        </w:rPr>
        <w:t>satin</w:t>
      </w:r>
      <w:r w:rsidRPr="00811136">
        <w:rPr>
          <w:lang w:val="en-US"/>
        </w:rPr>
        <w:t>ated</w:t>
      </w:r>
      <w:proofErr w:type="spellEnd"/>
      <w:r w:rsidRPr="00811136">
        <w:rPr>
          <w:lang w:val="en-US"/>
        </w:rPr>
        <w:t xml:space="preserve"> (</w:t>
      </w:r>
      <w:r w:rsidRPr="00811136">
        <w:rPr>
          <w:lang w:val="en-US"/>
        </w:rPr>
        <w:t>acid etched) face of the</w:t>
      </w:r>
      <w:r w:rsidRPr="00811136">
        <w:rPr>
          <w:lang w:val="en-US"/>
        </w:rPr>
        <w:t xml:space="preserve"> glass should not </w:t>
      </w:r>
      <w:r w:rsidRPr="00811136">
        <w:rPr>
          <w:lang w:val="en-US"/>
        </w:rPr>
        <w:t xml:space="preserve">be </w:t>
      </w:r>
      <w:r w:rsidR="00525EAD" w:rsidRPr="00811136">
        <w:rPr>
          <w:lang w:val="en-US"/>
        </w:rPr>
        <w:t>Face</w:t>
      </w:r>
      <w:r w:rsidRPr="00811136">
        <w:rPr>
          <w:lang w:val="en-US"/>
        </w:rPr>
        <w:t xml:space="preserve"> #1 (</w:t>
      </w:r>
      <w:r w:rsidRPr="00811136">
        <w:rPr>
          <w:lang w:val="en-US"/>
        </w:rPr>
        <w:t>outside of the building</w:t>
      </w:r>
      <w:r w:rsidRPr="00811136">
        <w:rPr>
          <w:lang w:val="en-US"/>
        </w:rPr>
        <w:t>)</w:t>
      </w:r>
      <w:r w:rsidR="00BF768A" w:rsidRPr="00811136">
        <w:rPr>
          <w:lang w:val="en-US"/>
        </w:rPr>
        <w:t xml:space="preserve">. </w:t>
      </w:r>
      <w:r w:rsidRPr="00811136">
        <w:rPr>
          <w:lang w:val="en-US"/>
        </w:rPr>
        <w:t xml:space="preserve">If satin glass is used in an application such as shower cabin glass, it is recommended to install it so that the satin side does not touch the water, because the opacity decreases when the satin surface </w:t>
      </w:r>
      <w:r w:rsidR="00525EAD" w:rsidRPr="00811136">
        <w:rPr>
          <w:lang w:val="en-US"/>
        </w:rPr>
        <w:t>meets</w:t>
      </w:r>
      <w:r w:rsidRPr="00811136">
        <w:rPr>
          <w:lang w:val="en-US"/>
        </w:rPr>
        <w:t xml:space="preserve"> water.</w:t>
      </w:r>
      <w:r w:rsidRPr="00811136">
        <w:rPr>
          <w:lang w:val="en-US"/>
        </w:rPr>
        <w:t xml:space="preserve"> </w:t>
      </w:r>
      <w:r w:rsidRPr="00811136">
        <w:rPr>
          <w:lang w:val="en-US"/>
        </w:rPr>
        <w:t>All insulation</w:t>
      </w:r>
      <w:r w:rsidRPr="00811136">
        <w:rPr>
          <w:lang w:val="en-US"/>
        </w:rPr>
        <w:t xml:space="preserve"> and assembly</w:t>
      </w:r>
      <w:r w:rsidRPr="00811136">
        <w:rPr>
          <w:lang w:val="en-US"/>
        </w:rPr>
        <w:t xml:space="preserve"> materials such as </w:t>
      </w:r>
      <w:r w:rsidR="00525EAD" w:rsidRPr="00811136">
        <w:rPr>
          <w:lang w:val="en-US"/>
        </w:rPr>
        <w:t>sealants</w:t>
      </w:r>
      <w:r w:rsidRPr="00811136">
        <w:rPr>
          <w:lang w:val="en-US"/>
        </w:rPr>
        <w:t xml:space="preserve">, adhesives, etc. </w:t>
      </w:r>
      <w:r w:rsidRPr="00811136">
        <w:rPr>
          <w:lang w:val="en-US"/>
        </w:rPr>
        <w:t>should be inspected before being applied to the satin coated surface. Such materials can change the appearance of the glass.</w:t>
      </w:r>
    </w:p>
    <w:p w14:paraId="1BB9E16F" w14:textId="502D7BA4" w:rsidR="00BA4938" w:rsidRPr="00811136" w:rsidRDefault="00BA4938" w:rsidP="00BA4938">
      <w:pPr>
        <w:pStyle w:val="Balk2"/>
        <w:rPr>
          <w:lang w:val="en-US"/>
        </w:rPr>
      </w:pPr>
      <w:r w:rsidRPr="00811136">
        <w:rPr>
          <w:lang w:val="en-US"/>
        </w:rPr>
        <w:t xml:space="preserve">Additional </w:t>
      </w:r>
      <w:r w:rsidR="006A6F14" w:rsidRPr="00811136">
        <w:rPr>
          <w:lang w:val="en-US"/>
        </w:rPr>
        <w:t>warnings</w:t>
      </w:r>
      <w:r w:rsidRPr="00811136">
        <w:rPr>
          <w:lang w:val="en-US"/>
        </w:rPr>
        <w:t xml:space="preserve"> for </w:t>
      </w:r>
      <w:r w:rsidRPr="00811136">
        <w:rPr>
          <w:lang w:val="en-US"/>
        </w:rPr>
        <w:t>Lam</w:t>
      </w:r>
      <w:r w:rsidRPr="00811136">
        <w:rPr>
          <w:lang w:val="en-US"/>
        </w:rPr>
        <w:t>inated Glass</w:t>
      </w:r>
    </w:p>
    <w:p w14:paraId="20569904" w14:textId="05835D74" w:rsidR="00945D9C" w:rsidRPr="00811136" w:rsidRDefault="00BA4938" w:rsidP="00206EBA">
      <w:pPr>
        <w:rPr>
          <w:lang w:val="en-US"/>
        </w:rPr>
      </w:pPr>
      <w:r w:rsidRPr="00811136">
        <w:rPr>
          <w:lang w:val="en-US"/>
        </w:rPr>
        <w:t>In asymmetrical laminated glasses, the mounting direction must be in the direction that is based on the performance values.</w:t>
      </w:r>
      <w:r w:rsidRPr="00811136">
        <w:rPr>
          <w:lang w:val="en-US"/>
        </w:rPr>
        <w:t xml:space="preserve"> (</w:t>
      </w:r>
      <w:proofErr w:type="gramStart"/>
      <w:r w:rsidRPr="00811136">
        <w:rPr>
          <w:lang w:val="en-US"/>
        </w:rPr>
        <w:t>low</w:t>
      </w:r>
      <w:proofErr w:type="gramEnd"/>
      <w:r w:rsidRPr="00811136">
        <w:rPr>
          <w:lang w:val="en-US"/>
        </w:rPr>
        <w:t xml:space="preserve">-e coated, reflective, </w:t>
      </w:r>
      <w:r w:rsidR="00525EAD" w:rsidRPr="00811136">
        <w:rPr>
          <w:lang w:val="en-US"/>
        </w:rPr>
        <w:t>self-cleaning</w:t>
      </w:r>
      <w:r w:rsidRPr="00811136">
        <w:rPr>
          <w:lang w:val="en-US"/>
        </w:rPr>
        <w:t xml:space="preserve"> coated, anti-reflective coated, etc.)</w:t>
      </w:r>
    </w:p>
    <w:p w14:paraId="35390200" w14:textId="5ACFD281" w:rsidR="00BF768A" w:rsidRPr="00811136" w:rsidRDefault="00BA4938" w:rsidP="00206EBA">
      <w:pPr>
        <w:rPr>
          <w:lang w:val="en-US"/>
        </w:rPr>
      </w:pPr>
      <w:proofErr w:type="gramStart"/>
      <w:r w:rsidRPr="00811136">
        <w:rPr>
          <w:lang w:val="en-US"/>
        </w:rPr>
        <w:lastRenderedPageBreak/>
        <w:t>In order</w:t>
      </w:r>
      <w:r w:rsidRPr="00811136">
        <w:rPr>
          <w:lang w:val="en-US"/>
        </w:rPr>
        <w:t xml:space="preserve"> </w:t>
      </w:r>
      <w:r w:rsidRPr="00811136">
        <w:rPr>
          <w:lang w:val="en-US"/>
        </w:rPr>
        <w:t>to</w:t>
      </w:r>
      <w:proofErr w:type="gramEnd"/>
      <w:r w:rsidRPr="00811136">
        <w:rPr>
          <w:lang w:val="en-US"/>
        </w:rPr>
        <w:t xml:space="preserve"> meet the declared </w:t>
      </w:r>
      <w:r w:rsidRPr="00811136">
        <w:rPr>
          <w:lang w:val="en-US"/>
        </w:rPr>
        <w:t xml:space="preserve">performance values, </w:t>
      </w:r>
      <w:r w:rsidRPr="00811136">
        <w:rPr>
          <w:lang w:val="en-US"/>
        </w:rPr>
        <w:t xml:space="preserve">the </w:t>
      </w:r>
      <w:r w:rsidRPr="00811136">
        <w:rPr>
          <w:lang w:val="en-US"/>
        </w:rPr>
        <w:t xml:space="preserve">assembly </w:t>
      </w:r>
      <w:r w:rsidRPr="00811136">
        <w:rPr>
          <w:lang w:val="en-US"/>
        </w:rPr>
        <w:t xml:space="preserve">direction must be </w:t>
      </w:r>
      <w:r w:rsidRPr="00811136">
        <w:rPr>
          <w:lang w:val="en-US"/>
        </w:rPr>
        <w:t xml:space="preserve">as instructed on </w:t>
      </w:r>
      <w:r w:rsidRPr="00811136">
        <w:rPr>
          <w:lang w:val="en-US"/>
        </w:rPr>
        <w:t xml:space="preserve">the label </w:t>
      </w:r>
      <w:r w:rsidRPr="00811136">
        <w:rPr>
          <w:lang w:val="en-US"/>
        </w:rPr>
        <w:t xml:space="preserve">for </w:t>
      </w:r>
      <w:r w:rsidRPr="00811136">
        <w:rPr>
          <w:lang w:val="en-US"/>
        </w:rPr>
        <w:t>bullet-proof and explosion-proof products,</w:t>
      </w:r>
      <w:r w:rsidRPr="00811136">
        <w:rPr>
          <w:lang w:val="en-US"/>
        </w:rPr>
        <w:t xml:space="preserve"> </w:t>
      </w:r>
    </w:p>
    <w:p w14:paraId="6D186D69" w14:textId="400E4CA2" w:rsidR="008B5F75" w:rsidRPr="00811136" w:rsidRDefault="00E10FDA" w:rsidP="00206EBA">
      <w:pPr>
        <w:rPr>
          <w:lang w:val="en-US"/>
        </w:rPr>
      </w:pPr>
      <w:r w:rsidRPr="00811136">
        <w:rPr>
          <w:lang w:val="en-US"/>
        </w:rPr>
        <w:t xml:space="preserve">If there is a protective film on the bulletproof glasses, it should be removed immediately after </w:t>
      </w:r>
      <w:r w:rsidR="00525EAD" w:rsidRPr="00811136">
        <w:rPr>
          <w:lang w:val="en-US"/>
        </w:rPr>
        <w:t>assembly.</w:t>
      </w:r>
    </w:p>
    <w:p w14:paraId="670E81C7" w14:textId="44C5B813" w:rsidR="0001274D" w:rsidRPr="00811136" w:rsidRDefault="00E10FDA" w:rsidP="00206EBA">
      <w:pPr>
        <w:rPr>
          <w:lang w:val="en-US"/>
        </w:rPr>
      </w:pPr>
      <w:r w:rsidRPr="00811136">
        <w:rPr>
          <w:lang w:val="en-US"/>
        </w:rPr>
        <w:t xml:space="preserve">It is the responsibility of the implementing company to ensure the sealing with silicone and similar materials compatible with the </w:t>
      </w:r>
      <w:proofErr w:type="spellStart"/>
      <w:r w:rsidRPr="00811136">
        <w:rPr>
          <w:lang w:val="en-US"/>
        </w:rPr>
        <w:t>pvb</w:t>
      </w:r>
      <w:proofErr w:type="spellEnd"/>
      <w:r w:rsidRPr="00811136">
        <w:rPr>
          <w:lang w:val="en-US"/>
        </w:rPr>
        <w:t xml:space="preserve"> or </w:t>
      </w:r>
      <w:r w:rsidRPr="00811136">
        <w:rPr>
          <w:lang w:val="en-US"/>
        </w:rPr>
        <w:t>other</w:t>
      </w:r>
      <w:r w:rsidRPr="00811136">
        <w:rPr>
          <w:lang w:val="en-US"/>
        </w:rPr>
        <w:t xml:space="preserve"> interlayers used in the production of laminated glass.</w:t>
      </w:r>
    </w:p>
    <w:p w14:paraId="3295AFF2" w14:textId="7BFEB9C3" w:rsidR="00503840" w:rsidRPr="00811136" w:rsidRDefault="00E10FDA" w:rsidP="00206EBA">
      <w:pPr>
        <w:pStyle w:val="Balk2"/>
        <w:rPr>
          <w:lang w:val="en-US"/>
        </w:rPr>
      </w:pPr>
      <w:bookmarkStart w:id="8" w:name="_Toc65592840"/>
      <w:r w:rsidRPr="00811136">
        <w:rPr>
          <w:lang w:val="en-US"/>
        </w:rPr>
        <w:t xml:space="preserve">Additional </w:t>
      </w:r>
      <w:r w:rsidR="006A6F14" w:rsidRPr="00811136">
        <w:rPr>
          <w:lang w:val="en-US"/>
        </w:rPr>
        <w:t>warnings</w:t>
      </w:r>
      <w:r w:rsidRPr="00811136">
        <w:rPr>
          <w:lang w:val="en-US"/>
        </w:rPr>
        <w:t xml:space="preserve"> for Insulating Glass Units</w:t>
      </w:r>
      <w:bookmarkEnd w:id="8"/>
    </w:p>
    <w:p w14:paraId="338BAC09" w14:textId="348747A2" w:rsidR="00E651C1" w:rsidRPr="00811136" w:rsidRDefault="00E10FDA" w:rsidP="00206EBA">
      <w:pPr>
        <w:rPr>
          <w:lang w:val="en-US"/>
        </w:rPr>
      </w:pPr>
      <w:r w:rsidRPr="00811136">
        <w:rPr>
          <w:lang w:val="en-US"/>
        </w:rPr>
        <w:t>Installation of insulating glass should be done in accordance with the rules and recommendations in EN 1279-5 and EN 13022.</w:t>
      </w:r>
    </w:p>
    <w:p w14:paraId="105395F0" w14:textId="731D636D" w:rsidR="00503840" w:rsidRPr="00811136" w:rsidRDefault="00E10FDA" w:rsidP="00206EBA">
      <w:pPr>
        <w:rPr>
          <w:lang w:val="en-US"/>
        </w:rPr>
      </w:pPr>
      <w:r w:rsidRPr="00811136">
        <w:rPr>
          <w:lang w:val="en-US"/>
        </w:rPr>
        <w:t xml:space="preserve">Insulating glass units should not be stored or transported in direct sunlight. Each </w:t>
      </w:r>
      <w:r w:rsidRPr="00811136">
        <w:rPr>
          <w:lang w:val="en-US"/>
        </w:rPr>
        <w:t xml:space="preserve">heated </w:t>
      </w:r>
      <w:r w:rsidRPr="00811136">
        <w:rPr>
          <w:lang w:val="en-US"/>
        </w:rPr>
        <w:t>glass may compress the other due to swelling and cause scratches and breakage. The outer sealing material may deteriorate under the influence of sunlight</w:t>
      </w:r>
      <w:r w:rsidR="00503840" w:rsidRPr="00811136">
        <w:rPr>
          <w:lang w:val="en-US"/>
        </w:rPr>
        <w:t xml:space="preserve">. </w:t>
      </w:r>
      <w:r w:rsidRPr="00811136">
        <w:rPr>
          <w:lang w:val="en-US"/>
        </w:rPr>
        <w:t xml:space="preserve">In addition, there is a risk of thermal breakage since the colored or reflective glasses stored under the sun cannot be adequately ventilated. If polyurethane is used as the </w:t>
      </w:r>
      <w:r w:rsidRPr="00811136">
        <w:rPr>
          <w:lang w:val="en-US"/>
        </w:rPr>
        <w:t>secondary</w:t>
      </w:r>
      <w:r w:rsidRPr="00811136">
        <w:rPr>
          <w:lang w:val="en-US"/>
        </w:rPr>
        <w:t xml:space="preserve"> </w:t>
      </w:r>
      <w:r w:rsidRPr="00811136">
        <w:rPr>
          <w:lang w:val="en-US"/>
        </w:rPr>
        <w:t>sealant</w:t>
      </w:r>
      <w:r w:rsidRPr="00811136">
        <w:rPr>
          <w:lang w:val="en-US"/>
        </w:rPr>
        <w:t xml:space="preserve"> of the insulating glass, these insulating glasses should never be kept outdoors (under the sun). Such improper storage causes the </w:t>
      </w:r>
      <w:r w:rsidRPr="00811136">
        <w:rPr>
          <w:lang w:val="en-US"/>
        </w:rPr>
        <w:t xml:space="preserve">PU </w:t>
      </w:r>
      <w:r w:rsidR="00525EAD" w:rsidRPr="00811136">
        <w:rPr>
          <w:lang w:val="en-US"/>
        </w:rPr>
        <w:t>sealant</w:t>
      </w:r>
      <w:r w:rsidRPr="00811136">
        <w:rPr>
          <w:lang w:val="en-US"/>
        </w:rPr>
        <w:t xml:space="preserve"> to deteriorate and separate easily from the glass.</w:t>
      </w:r>
    </w:p>
    <w:p w14:paraId="71ABC24B" w14:textId="42DCE413" w:rsidR="00503840" w:rsidRPr="00811136" w:rsidRDefault="00B436C6" w:rsidP="00206EBA">
      <w:pPr>
        <w:rPr>
          <w:lang w:val="en-US"/>
        </w:rPr>
      </w:pPr>
      <w:r w:rsidRPr="00811136">
        <w:rPr>
          <w:lang w:val="en-US"/>
        </w:rPr>
        <w:t>Insulating glasses should be stocked on pallets placed in vertical position (at an angle of approximately 10 degrees) on their long sides and sitting upright (90 degrees) on the pallet base. Direct contact of the glasses with each other should be prevented by using a separator (for example, cork wedge) between all stacked insulating glasses.</w:t>
      </w:r>
      <w:r w:rsidRPr="00811136">
        <w:rPr>
          <w:lang w:val="en-US"/>
        </w:rPr>
        <w:t xml:space="preserve"> </w:t>
      </w:r>
      <w:r w:rsidRPr="00811136">
        <w:rPr>
          <w:lang w:val="en-US"/>
        </w:rPr>
        <w:t xml:space="preserve">The back of the products should be leaning against the pallet, point loading and touching the bottom of the single glass of the insulating glass unit should be avoided. Fractures may occur </w:t>
      </w:r>
      <w:r w:rsidR="00525EAD" w:rsidRPr="00811136">
        <w:rPr>
          <w:lang w:val="en-US"/>
        </w:rPr>
        <w:t>because of</w:t>
      </w:r>
      <w:r w:rsidRPr="00811136">
        <w:rPr>
          <w:lang w:val="en-US"/>
        </w:rPr>
        <w:t xml:space="preserve"> swelling and force loading that may occur due to pressure changes.</w:t>
      </w:r>
      <w:r w:rsidRPr="00811136">
        <w:rPr>
          <w:lang w:val="en-US"/>
        </w:rPr>
        <w:t xml:space="preserve"> </w:t>
      </w:r>
      <w:r w:rsidRPr="00811136">
        <w:rPr>
          <w:lang w:val="en-US"/>
        </w:rPr>
        <w:t>When stacking insulating glasses of different sizes, small-sized glasses should come in front of large-sized glasses, and compression from the core should be prevented. Longitudinal laths should be placed between the two glasses to prevent pressing from the hub, and the distance between the laths should not exceed 50 cm.</w:t>
      </w:r>
    </w:p>
    <w:p w14:paraId="58884317" w14:textId="7A9AAA47" w:rsidR="00187D6E" w:rsidRPr="00811136" w:rsidRDefault="00B436C6" w:rsidP="00206EBA">
      <w:pPr>
        <w:rPr>
          <w:lang w:val="en-US"/>
        </w:rPr>
      </w:pPr>
      <w:r w:rsidRPr="00811136">
        <w:rPr>
          <w:lang w:val="en-US"/>
        </w:rPr>
        <w:t xml:space="preserve">The </w:t>
      </w:r>
      <w:r w:rsidRPr="00811136">
        <w:rPr>
          <w:lang w:val="en-US"/>
        </w:rPr>
        <w:t xml:space="preserve">secondary </w:t>
      </w:r>
      <w:r w:rsidRPr="00811136">
        <w:rPr>
          <w:lang w:val="en-US"/>
        </w:rPr>
        <w:t>sealing material should never be damaged</w:t>
      </w:r>
      <w:r w:rsidRPr="00811136">
        <w:rPr>
          <w:lang w:val="en-US"/>
        </w:rPr>
        <w:t>.</w:t>
      </w:r>
    </w:p>
    <w:p w14:paraId="7E82BC71" w14:textId="4DA522DE" w:rsidR="002349D2" w:rsidRPr="00811136" w:rsidRDefault="00B436C6" w:rsidP="00206EBA">
      <w:pPr>
        <w:rPr>
          <w:lang w:val="en-US"/>
        </w:rPr>
      </w:pPr>
      <w:r w:rsidRPr="00811136">
        <w:rPr>
          <w:lang w:val="en-US"/>
        </w:rPr>
        <w:t>The application</w:t>
      </w:r>
      <w:r w:rsidRPr="00811136">
        <w:rPr>
          <w:lang w:val="en-US"/>
        </w:rPr>
        <w:t xml:space="preserve"> details for pressure equalizing are notified to the buyer. The buyer company is responsible for proper application. The balancing holes should be closed before assembly of the IGU.</w:t>
      </w:r>
      <w:r w:rsidRPr="00811136">
        <w:rPr>
          <w:lang w:val="en-US"/>
        </w:rPr>
        <w:t xml:space="preserve"> Improper sealing of the pressure balancing holes may cause </w:t>
      </w:r>
      <w:r w:rsidRPr="00811136">
        <w:rPr>
          <w:lang w:val="en-US"/>
        </w:rPr>
        <w:t xml:space="preserve">insulation problems. </w:t>
      </w:r>
    </w:p>
    <w:p w14:paraId="78843B40" w14:textId="5DFD3A03" w:rsidR="00083D55" w:rsidRPr="00811136" w:rsidRDefault="0027776E" w:rsidP="00206EBA">
      <w:pPr>
        <w:rPr>
          <w:lang w:val="en-US"/>
        </w:rPr>
      </w:pPr>
      <w:r w:rsidRPr="00811136">
        <w:rPr>
          <w:lang w:val="en-US"/>
        </w:rPr>
        <w:t xml:space="preserve">Frame profiles must have the strength to transfer the design loads from the glass to the structure safely and not to allow the glass deflections to exceed the permissible </w:t>
      </w:r>
      <w:r w:rsidR="00525EAD" w:rsidRPr="00811136">
        <w:rPr>
          <w:lang w:val="en-US"/>
        </w:rPr>
        <w:t>limits.</w:t>
      </w:r>
    </w:p>
    <w:p w14:paraId="0FE7EFDC" w14:textId="5CF92B2E" w:rsidR="00E651C1" w:rsidRPr="00811136" w:rsidRDefault="0027776E" w:rsidP="00206EBA">
      <w:pPr>
        <w:rPr>
          <w:lang w:val="en-US"/>
        </w:rPr>
      </w:pPr>
      <w:r w:rsidRPr="00811136">
        <w:rPr>
          <w:lang w:val="en-US"/>
        </w:rPr>
        <w:t xml:space="preserve">The cork wedges </w:t>
      </w:r>
      <w:r w:rsidRPr="00811136">
        <w:rPr>
          <w:lang w:val="en-US"/>
        </w:rPr>
        <w:t xml:space="preserve">on the glass units </w:t>
      </w:r>
      <w:r w:rsidRPr="00811136">
        <w:rPr>
          <w:lang w:val="en-US"/>
        </w:rPr>
        <w:t>should not be used as mounting wedges.</w:t>
      </w:r>
      <w:r w:rsidRPr="00811136">
        <w:rPr>
          <w:lang w:val="en-US"/>
        </w:rPr>
        <w:t xml:space="preserve"> </w:t>
      </w:r>
    </w:p>
    <w:p w14:paraId="4FE975A1" w14:textId="7258136C" w:rsidR="005B035E" w:rsidRPr="00811136" w:rsidRDefault="0027776E" w:rsidP="00206EBA">
      <w:pPr>
        <w:rPr>
          <w:lang w:val="en-US"/>
        </w:rPr>
      </w:pPr>
      <w:r w:rsidRPr="00811136">
        <w:rPr>
          <w:lang w:val="en-US"/>
        </w:rPr>
        <w:t xml:space="preserve">Insulating Glass Units should be avoided to contact with water in the frames. Necessary drainage system or holes should be present on the frames. </w:t>
      </w:r>
      <w:r w:rsidR="00525EAD" w:rsidRPr="00811136">
        <w:rPr>
          <w:lang w:val="en-US"/>
        </w:rPr>
        <w:t>To</w:t>
      </w:r>
      <w:r w:rsidRPr="00811136">
        <w:rPr>
          <w:lang w:val="en-US"/>
        </w:rPr>
        <w:t xml:space="preserve"> protect the outer </w:t>
      </w:r>
      <w:r w:rsidR="00525EAD" w:rsidRPr="00811136">
        <w:rPr>
          <w:lang w:val="en-US"/>
        </w:rPr>
        <w:t>sealant</w:t>
      </w:r>
      <w:r w:rsidRPr="00811136">
        <w:rPr>
          <w:lang w:val="en-US"/>
        </w:rPr>
        <w:t xml:space="preserve"> material, contact of metal screws should be avoided during assembly. </w:t>
      </w:r>
    </w:p>
    <w:p w14:paraId="4A528FDB" w14:textId="3F776DA4" w:rsidR="00CA2A11" w:rsidRPr="00811136" w:rsidRDefault="0027776E" w:rsidP="00206EBA">
      <w:pPr>
        <w:rPr>
          <w:lang w:val="en-US"/>
        </w:rPr>
      </w:pPr>
      <w:r w:rsidRPr="00811136">
        <w:rPr>
          <w:lang w:val="en-US"/>
        </w:rPr>
        <w:t>The edge</w:t>
      </w:r>
      <w:r w:rsidRPr="00811136">
        <w:rPr>
          <w:lang w:val="en-US"/>
        </w:rPr>
        <w:t>s</w:t>
      </w:r>
      <w:r w:rsidRPr="00811136">
        <w:rPr>
          <w:lang w:val="en-US"/>
        </w:rPr>
        <w:t xml:space="preserve"> of the insulating glass</w:t>
      </w:r>
      <w:r w:rsidRPr="00811136">
        <w:rPr>
          <w:lang w:val="en-US"/>
        </w:rPr>
        <w:t xml:space="preserve"> units must be</w:t>
      </w:r>
      <w:r w:rsidRPr="00811136">
        <w:rPr>
          <w:lang w:val="en-US"/>
        </w:rPr>
        <w:t xml:space="preserve"> protected from the effects of sun rays (UV)</w:t>
      </w:r>
      <w:r w:rsidRPr="00811136">
        <w:rPr>
          <w:lang w:val="en-US"/>
        </w:rPr>
        <w:t xml:space="preserve"> by </w:t>
      </w:r>
      <w:r w:rsidRPr="00811136">
        <w:rPr>
          <w:lang w:val="en-US"/>
        </w:rPr>
        <w:t>completely cover</w:t>
      </w:r>
      <w:r w:rsidRPr="00811136">
        <w:rPr>
          <w:lang w:val="en-US"/>
        </w:rPr>
        <w:t>ing</w:t>
      </w:r>
      <w:r w:rsidRPr="00811136">
        <w:rPr>
          <w:lang w:val="en-US"/>
        </w:rPr>
        <w:t xml:space="preserve"> with</w:t>
      </w:r>
      <w:r w:rsidRPr="00811136">
        <w:rPr>
          <w:lang w:val="en-US"/>
        </w:rPr>
        <w:t xml:space="preserve"> materials </w:t>
      </w:r>
      <w:proofErr w:type="spellStart"/>
      <w:r w:rsidRPr="00811136">
        <w:rPr>
          <w:lang w:val="en-US"/>
        </w:rPr>
        <w:t>suc</w:t>
      </w:r>
      <w:proofErr w:type="spellEnd"/>
      <w:r w:rsidRPr="00811136">
        <w:rPr>
          <w:lang w:val="en-US"/>
        </w:rPr>
        <w:t xml:space="preserve"> as</w:t>
      </w:r>
      <w:r w:rsidRPr="00811136">
        <w:rPr>
          <w:lang w:val="en-US"/>
        </w:rPr>
        <w:t xml:space="preserve"> cover, </w:t>
      </w:r>
      <w:proofErr w:type="spellStart"/>
      <w:r w:rsidRPr="00811136">
        <w:rPr>
          <w:lang w:val="en-US"/>
        </w:rPr>
        <w:t>epdm</w:t>
      </w:r>
      <w:proofErr w:type="spellEnd"/>
      <w:r w:rsidRPr="00811136">
        <w:rPr>
          <w:lang w:val="en-US"/>
        </w:rPr>
        <w:t>, silicone, etc.</w:t>
      </w:r>
      <w:r w:rsidR="003373D0" w:rsidRPr="00811136">
        <w:rPr>
          <w:lang w:val="en-US"/>
        </w:rPr>
        <w:t xml:space="preserve"> </w:t>
      </w:r>
      <w:r w:rsidR="003373D0" w:rsidRPr="00811136">
        <w:rPr>
          <w:lang w:val="en-US"/>
        </w:rPr>
        <w:t xml:space="preserve">Special silicone </w:t>
      </w:r>
      <w:r w:rsidR="003373D0" w:rsidRPr="00811136">
        <w:rPr>
          <w:lang w:val="en-US"/>
        </w:rPr>
        <w:t>sealing</w:t>
      </w:r>
      <w:r w:rsidR="003373D0" w:rsidRPr="00811136">
        <w:rPr>
          <w:lang w:val="en-US"/>
        </w:rPr>
        <w:t xml:space="preserve"> should </w:t>
      </w:r>
      <w:proofErr w:type="gramStart"/>
      <w:r w:rsidR="003373D0" w:rsidRPr="00811136">
        <w:rPr>
          <w:lang w:val="en-US"/>
        </w:rPr>
        <w:t>definitely be</w:t>
      </w:r>
      <w:proofErr w:type="gramEnd"/>
      <w:r w:rsidR="003373D0" w:rsidRPr="00811136">
        <w:rPr>
          <w:lang w:val="en-US"/>
        </w:rPr>
        <w:t xml:space="preserve"> requested at the joints that are open to UV rays (structural glazing).</w:t>
      </w:r>
    </w:p>
    <w:p w14:paraId="4F215C53" w14:textId="77777777" w:rsidR="003373D0" w:rsidRPr="00811136" w:rsidRDefault="003373D0" w:rsidP="00206EBA">
      <w:pPr>
        <w:rPr>
          <w:lang w:val="en-US"/>
        </w:rPr>
      </w:pPr>
      <w:r w:rsidRPr="00811136">
        <w:rPr>
          <w:lang w:val="en-US"/>
        </w:rPr>
        <w:lastRenderedPageBreak/>
        <w:t>The materials to be used in the assembly of insulating glass products (structural silicones, sealing silicones, joint sealants, adhesives, etc.) must be compatible materials that do not contain acidic solvents.</w:t>
      </w:r>
    </w:p>
    <w:p w14:paraId="44ADBBDE" w14:textId="41421A21" w:rsidR="00187D6E" w:rsidRPr="00811136" w:rsidRDefault="003373D0" w:rsidP="00206EBA">
      <w:pPr>
        <w:rPr>
          <w:lang w:val="en-US"/>
        </w:rPr>
      </w:pPr>
      <w:r w:rsidRPr="00811136">
        <w:rPr>
          <w:lang w:val="en-US"/>
        </w:rPr>
        <w:t xml:space="preserve">The assembly sealants and adhesives </w:t>
      </w:r>
      <w:r w:rsidRPr="00811136">
        <w:rPr>
          <w:lang w:val="en-US"/>
        </w:rPr>
        <w:t>(structural silicones, sealing silicones, joint sealants, adhesives, etc.)</w:t>
      </w:r>
      <w:r w:rsidRPr="00811136">
        <w:rPr>
          <w:lang w:val="en-US"/>
        </w:rPr>
        <w:t xml:space="preserve"> may contact primary (butyl) and secondary sealants (</w:t>
      </w:r>
      <w:r w:rsidR="00525EAD" w:rsidRPr="00811136">
        <w:rPr>
          <w:lang w:val="en-US"/>
        </w:rPr>
        <w:t>Polyurethane</w:t>
      </w:r>
      <w:r w:rsidRPr="00811136">
        <w:rPr>
          <w:lang w:val="en-US"/>
        </w:rPr>
        <w:t xml:space="preserve">, </w:t>
      </w:r>
      <w:proofErr w:type="spellStart"/>
      <w:r w:rsidRPr="00811136">
        <w:rPr>
          <w:lang w:val="en-US"/>
        </w:rPr>
        <w:t>polysulphate</w:t>
      </w:r>
      <w:proofErr w:type="spellEnd"/>
      <w:r w:rsidRPr="00811136">
        <w:rPr>
          <w:lang w:val="en-US"/>
        </w:rPr>
        <w:t xml:space="preserve">, silicone) of the Insulating Glass Units. These materials </w:t>
      </w:r>
      <w:r w:rsidRPr="00811136">
        <w:rPr>
          <w:lang w:val="en-US"/>
        </w:rPr>
        <w:t xml:space="preserve">can </w:t>
      </w:r>
      <w:r w:rsidR="00525EAD" w:rsidRPr="00811136">
        <w:rPr>
          <w:lang w:val="en-US"/>
        </w:rPr>
        <w:t>enter</w:t>
      </w:r>
      <w:r w:rsidRPr="00811136">
        <w:rPr>
          <w:lang w:val="en-US"/>
        </w:rPr>
        <w:t xml:space="preserve"> a chemical reaction and cause chemical, visual and structural deterioration in the insulating glass</w:t>
      </w:r>
      <w:r w:rsidRPr="00811136">
        <w:rPr>
          <w:lang w:val="en-US"/>
        </w:rPr>
        <w:t xml:space="preserve"> units.</w:t>
      </w:r>
      <w:r w:rsidR="00187D6E" w:rsidRPr="00811136">
        <w:rPr>
          <w:lang w:val="en-US"/>
        </w:rPr>
        <w:t xml:space="preserve"> </w:t>
      </w:r>
      <w:r w:rsidRPr="00811136">
        <w:rPr>
          <w:lang w:val="en-US"/>
        </w:rPr>
        <w:t xml:space="preserve">Compatibility tests of these materials with primary and secondary insulation materials used in the production of insulating glass are required. It is the responsibility of the assembly company performing the said compatibility </w:t>
      </w:r>
      <w:r w:rsidRPr="00811136">
        <w:rPr>
          <w:lang w:val="en-US"/>
        </w:rPr>
        <w:t>tests.</w:t>
      </w:r>
    </w:p>
    <w:p w14:paraId="580D1BCC" w14:textId="2DC1C629" w:rsidR="0022008E" w:rsidRPr="00811136" w:rsidRDefault="003373D0" w:rsidP="00206EBA">
      <w:pPr>
        <w:rPr>
          <w:lang w:val="en-US"/>
        </w:rPr>
      </w:pPr>
      <w:r w:rsidRPr="00811136">
        <w:rPr>
          <w:lang w:val="en-US"/>
        </w:rPr>
        <w:t xml:space="preserve">Frequently faced </w:t>
      </w:r>
      <w:r w:rsidR="00811136" w:rsidRPr="00811136">
        <w:rPr>
          <w:lang w:val="en-US"/>
        </w:rPr>
        <w:t>assembly</w:t>
      </w:r>
      <w:r w:rsidRPr="00811136">
        <w:rPr>
          <w:lang w:val="en-US"/>
        </w:rPr>
        <w:t xml:space="preserve"> mistakes are: </w:t>
      </w:r>
      <w:proofErr w:type="gramStart"/>
      <w:r w:rsidRPr="00811136">
        <w:rPr>
          <w:lang w:val="en-US"/>
        </w:rPr>
        <w:t>Uneven</w:t>
      </w:r>
      <w:proofErr w:type="gramEnd"/>
      <w:r w:rsidRPr="00811136">
        <w:rPr>
          <w:lang w:val="en-US"/>
        </w:rPr>
        <w:t xml:space="preserve"> frames, squareness of the frames, wrong wedge application, </w:t>
      </w:r>
      <w:r w:rsidR="00811136" w:rsidRPr="00811136">
        <w:rPr>
          <w:lang w:val="en-US"/>
        </w:rPr>
        <w:t>insufficient</w:t>
      </w:r>
      <w:r w:rsidRPr="00811136">
        <w:rPr>
          <w:lang w:val="en-US"/>
        </w:rPr>
        <w:t xml:space="preserve"> drainage system on the frames, tight or loose fitting of the glasses into the frames due to wrong dimensions, repairing the units on</w:t>
      </w:r>
      <w:r w:rsidR="00640CAC" w:rsidRPr="00811136">
        <w:rPr>
          <w:lang w:val="en-US"/>
        </w:rPr>
        <w:t xml:space="preserve"> construction site. </w:t>
      </w:r>
    </w:p>
    <w:p w14:paraId="09F04D62" w14:textId="179EDDDD" w:rsidR="00945D9C" w:rsidRPr="00811136" w:rsidRDefault="00640CAC" w:rsidP="00206EBA">
      <w:pPr>
        <w:pStyle w:val="Balk2"/>
        <w:rPr>
          <w:lang w:val="en-US"/>
        </w:rPr>
      </w:pPr>
      <w:bookmarkStart w:id="9" w:name="_Toc65592841"/>
      <w:r w:rsidRPr="00811136">
        <w:rPr>
          <w:lang w:val="en-US"/>
        </w:rPr>
        <w:t xml:space="preserve">Additional </w:t>
      </w:r>
      <w:r w:rsidR="006A6F14" w:rsidRPr="00811136">
        <w:rPr>
          <w:lang w:val="en-US"/>
        </w:rPr>
        <w:t>warnings</w:t>
      </w:r>
      <w:r w:rsidRPr="00811136">
        <w:rPr>
          <w:lang w:val="en-US"/>
        </w:rPr>
        <w:t xml:space="preserve"> for Painted Glasses</w:t>
      </w:r>
      <w:bookmarkEnd w:id="9"/>
    </w:p>
    <w:p w14:paraId="743354C7" w14:textId="3E110585" w:rsidR="00640CAC" w:rsidRPr="00811136" w:rsidRDefault="00640CAC" w:rsidP="00206EBA">
      <w:pPr>
        <w:rPr>
          <w:lang w:val="en-US"/>
        </w:rPr>
      </w:pPr>
      <w:r w:rsidRPr="00811136">
        <w:rPr>
          <w:lang w:val="en-US"/>
        </w:rPr>
        <w:t>The assembly rules and recommendations specified in EN 16477-1 must be followed.</w:t>
      </w:r>
    </w:p>
    <w:p w14:paraId="30EEFDC5" w14:textId="02976ACE" w:rsidR="00945D9C" w:rsidRPr="00811136" w:rsidRDefault="00640CAC" w:rsidP="00206EBA">
      <w:pPr>
        <w:rPr>
          <w:lang w:val="en-US"/>
        </w:rPr>
      </w:pPr>
      <w:r w:rsidRPr="00811136">
        <w:rPr>
          <w:lang w:val="en-US"/>
        </w:rPr>
        <w:t xml:space="preserve">When </w:t>
      </w:r>
      <w:r w:rsidRPr="00811136">
        <w:rPr>
          <w:lang w:val="en-US"/>
        </w:rPr>
        <w:t xml:space="preserve">light colors are preferred for </w:t>
      </w:r>
      <w:r w:rsidRPr="00811136">
        <w:rPr>
          <w:lang w:val="en-US"/>
        </w:rPr>
        <w:t>the enamel-p</w:t>
      </w:r>
      <w:r w:rsidRPr="00811136">
        <w:rPr>
          <w:lang w:val="en-US"/>
        </w:rPr>
        <w:t>a</w:t>
      </w:r>
      <w:r w:rsidRPr="00811136">
        <w:rPr>
          <w:lang w:val="en-US"/>
        </w:rPr>
        <w:t xml:space="preserve">inted glass, </w:t>
      </w:r>
      <w:r w:rsidRPr="00811136">
        <w:rPr>
          <w:lang w:val="en-US"/>
        </w:rPr>
        <w:t>ghosting may occur due to mounting by silicone or other materials</w:t>
      </w:r>
      <w:r w:rsidR="00945D9C" w:rsidRPr="00811136">
        <w:rPr>
          <w:lang w:val="en-US"/>
        </w:rPr>
        <w:t>.</w:t>
      </w:r>
    </w:p>
    <w:p w14:paraId="5B8A4C3A" w14:textId="42FB5FB3" w:rsidR="00E21AF5" w:rsidRPr="00811136" w:rsidRDefault="00640CAC" w:rsidP="00206EBA">
      <w:pPr>
        <w:rPr>
          <w:lang w:val="en-US"/>
        </w:rPr>
      </w:pPr>
      <w:r w:rsidRPr="00811136">
        <w:rPr>
          <w:lang w:val="en-US"/>
        </w:rPr>
        <w:t xml:space="preserve">Painted </w:t>
      </w:r>
      <w:r w:rsidRPr="00811136">
        <w:rPr>
          <w:lang w:val="en-US"/>
        </w:rPr>
        <w:t>glasses</w:t>
      </w:r>
      <w:r w:rsidRPr="00811136">
        <w:rPr>
          <w:lang w:val="en-US"/>
        </w:rPr>
        <w:t xml:space="preserve"> should not be used outdoors, in aggressive or high humidity environments (</w:t>
      </w:r>
      <w:proofErr w:type="spellStart"/>
      <w:proofErr w:type="gramStart"/>
      <w:r w:rsidRPr="00811136">
        <w:rPr>
          <w:lang w:val="en-US"/>
        </w:rPr>
        <w:t>eg</w:t>
      </w:r>
      <w:proofErr w:type="spellEnd"/>
      <w:proofErr w:type="gramEnd"/>
      <w:r w:rsidRPr="00811136">
        <w:rPr>
          <w:lang w:val="en-US"/>
        </w:rPr>
        <w:t xml:space="preserve"> swimming pools, saunas). In such environments, color tone changes may occur </w:t>
      </w:r>
      <w:r w:rsidR="00811136" w:rsidRPr="00811136">
        <w:rPr>
          <w:lang w:val="en-US"/>
        </w:rPr>
        <w:t>because</w:t>
      </w:r>
      <w:r w:rsidRPr="00811136">
        <w:rPr>
          <w:lang w:val="en-US"/>
        </w:rPr>
        <w:t xml:space="preserve"> of high humidity on the paint over a long period of time. Bathrooms and </w:t>
      </w:r>
      <w:r w:rsidRPr="00811136">
        <w:rPr>
          <w:lang w:val="en-US"/>
        </w:rPr>
        <w:t xml:space="preserve">kitchens </w:t>
      </w:r>
      <w:r w:rsidRPr="00811136">
        <w:rPr>
          <w:lang w:val="en-US"/>
        </w:rPr>
        <w:t xml:space="preserve">are not </w:t>
      </w:r>
      <w:r w:rsidRPr="00811136">
        <w:rPr>
          <w:lang w:val="en-US"/>
        </w:rPr>
        <w:t>considered</w:t>
      </w:r>
      <w:r w:rsidRPr="00811136">
        <w:rPr>
          <w:lang w:val="en-US"/>
        </w:rPr>
        <w:t xml:space="preserve"> as aggressive or high humidity environments</w:t>
      </w:r>
      <w:r w:rsidRPr="00811136">
        <w:rPr>
          <w:lang w:val="en-US"/>
        </w:rPr>
        <w:t xml:space="preserve">. </w:t>
      </w:r>
    </w:p>
    <w:p w14:paraId="639B28DB" w14:textId="5EBDB398" w:rsidR="00945D9C" w:rsidRPr="00811136" w:rsidRDefault="00600037" w:rsidP="00206EBA">
      <w:pPr>
        <w:rPr>
          <w:lang w:val="en-US"/>
        </w:rPr>
      </w:pPr>
      <w:r w:rsidRPr="00811136">
        <w:rPr>
          <w:lang w:val="en-US"/>
        </w:rPr>
        <w:t xml:space="preserve">The appearance of the colors may vary depending on the permeability of the paint, the background color, the </w:t>
      </w:r>
      <w:proofErr w:type="gramStart"/>
      <w:r w:rsidRPr="00811136">
        <w:rPr>
          <w:lang w:val="en-US"/>
        </w:rPr>
        <w:t>light</w:t>
      </w:r>
      <w:proofErr w:type="gramEnd"/>
      <w:r w:rsidRPr="00811136">
        <w:rPr>
          <w:lang w:val="en-US"/>
        </w:rPr>
        <w:t xml:space="preserve"> and the </w:t>
      </w:r>
      <w:r w:rsidRPr="00811136">
        <w:rPr>
          <w:lang w:val="en-US"/>
        </w:rPr>
        <w:t>assembly</w:t>
      </w:r>
      <w:r w:rsidRPr="00811136">
        <w:rPr>
          <w:lang w:val="en-US"/>
        </w:rPr>
        <w:t xml:space="preserve"> </w:t>
      </w:r>
      <w:r w:rsidR="00811136" w:rsidRPr="00811136">
        <w:rPr>
          <w:lang w:val="en-US"/>
        </w:rPr>
        <w:t>conditions.</w:t>
      </w:r>
    </w:p>
    <w:p w14:paraId="5E5DDFF9" w14:textId="2D84ECA0" w:rsidR="00E21106" w:rsidRPr="00811136" w:rsidRDefault="00600037" w:rsidP="00206EBA">
      <w:pPr>
        <w:rPr>
          <w:lang w:val="en-US"/>
        </w:rPr>
      </w:pPr>
      <w:r w:rsidRPr="00811136">
        <w:rPr>
          <w:lang w:val="en-US"/>
        </w:rPr>
        <w:t xml:space="preserve">Assembly </w:t>
      </w:r>
      <w:r w:rsidRPr="00811136">
        <w:rPr>
          <w:lang w:val="en-US"/>
        </w:rPr>
        <w:t xml:space="preserve">materials should not be hard enough to damage the </w:t>
      </w:r>
      <w:r w:rsidRPr="00811136">
        <w:rPr>
          <w:lang w:val="en-US"/>
        </w:rPr>
        <w:t xml:space="preserve">paint coating. Materials contacting the glass must be clean and dry, free of acidic or </w:t>
      </w:r>
      <w:r w:rsidR="00811136" w:rsidRPr="00811136">
        <w:rPr>
          <w:lang w:val="en-US"/>
        </w:rPr>
        <w:t>aggressive</w:t>
      </w:r>
      <w:r w:rsidRPr="00811136">
        <w:rPr>
          <w:lang w:val="en-US"/>
        </w:rPr>
        <w:t xml:space="preserve"> agents</w:t>
      </w:r>
      <w:r w:rsidR="00CA7E4B" w:rsidRPr="00811136">
        <w:rPr>
          <w:lang w:val="en-US"/>
        </w:rPr>
        <w:t xml:space="preserve"> and the chemicals used (including cleaning liquids) must be compatible with the paint. </w:t>
      </w:r>
      <w:r w:rsidRPr="00811136">
        <w:rPr>
          <w:lang w:val="en-US"/>
        </w:rPr>
        <w:t>Selection and application of compatible materials is the responsibility of the installer.</w:t>
      </w:r>
      <w:r w:rsidR="00CA7E4B" w:rsidRPr="00811136">
        <w:rPr>
          <w:lang w:val="en-US"/>
        </w:rPr>
        <w:t xml:space="preserve"> </w:t>
      </w:r>
    </w:p>
    <w:p w14:paraId="7A52E247" w14:textId="03F0B983" w:rsidR="00E21106" w:rsidRPr="00811136" w:rsidRDefault="00CA7E4B" w:rsidP="00206EBA">
      <w:pPr>
        <w:rPr>
          <w:lang w:val="en-US"/>
        </w:rPr>
      </w:pPr>
      <w:r w:rsidRPr="00811136">
        <w:rPr>
          <w:lang w:val="en-US"/>
        </w:rPr>
        <w:t xml:space="preserve">It should be noted that when </w:t>
      </w:r>
      <w:r w:rsidRPr="00811136">
        <w:rPr>
          <w:lang w:val="en-US"/>
        </w:rPr>
        <w:t xml:space="preserve">painted glasses </w:t>
      </w:r>
      <w:r w:rsidRPr="00811136">
        <w:rPr>
          <w:lang w:val="en-US"/>
        </w:rPr>
        <w:t>are exposed to heat sources that can create a high temperature difference, such as spotlights, this can lead to paint deterioration and glass breakage.</w:t>
      </w:r>
    </w:p>
    <w:p w14:paraId="2DAB772C" w14:textId="77777777" w:rsidR="00CA7E4B" w:rsidRPr="00811136" w:rsidRDefault="00CA7E4B" w:rsidP="00206EBA">
      <w:pPr>
        <w:rPr>
          <w:lang w:val="en-US"/>
        </w:rPr>
      </w:pPr>
      <w:r w:rsidRPr="00811136">
        <w:rPr>
          <w:lang w:val="en-US"/>
        </w:rPr>
        <w:t>If the glasses are to be mounted on the same surface, there must be a gap between the edges that will form the boundaries (close to touching each other). A suitable 1mm spacer can be used during assembly.</w:t>
      </w:r>
    </w:p>
    <w:p w14:paraId="4BC3D598" w14:textId="6164F40B" w:rsidR="00E21106" w:rsidRPr="00811136" w:rsidRDefault="00CA7E4B" w:rsidP="00206EBA">
      <w:pPr>
        <w:rPr>
          <w:lang w:val="en-US"/>
        </w:rPr>
      </w:pPr>
      <w:r w:rsidRPr="00811136">
        <w:rPr>
          <w:lang w:val="en-US"/>
        </w:rPr>
        <w:t>All adhesives, double-sided tapes and similar materials used for assembly should be used vertically.</w:t>
      </w:r>
      <w:r w:rsidR="00E21106" w:rsidRPr="00811136">
        <w:rPr>
          <w:lang w:val="en-US"/>
        </w:rPr>
        <w:t xml:space="preserve"> </w:t>
      </w:r>
    </w:p>
    <w:p w14:paraId="32E60B93" w14:textId="7F382254" w:rsidR="00F00943" w:rsidRPr="00811136" w:rsidRDefault="00F00943" w:rsidP="00206EBA">
      <w:pPr>
        <w:pStyle w:val="Balk2"/>
        <w:rPr>
          <w:lang w:val="en-US"/>
        </w:rPr>
      </w:pPr>
      <w:bookmarkStart w:id="10" w:name="_Toc65592842"/>
      <w:r w:rsidRPr="00811136">
        <w:rPr>
          <w:lang w:val="en-US"/>
        </w:rPr>
        <w:t>A</w:t>
      </w:r>
      <w:r w:rsidR="00CA7E4B" w:rsidRPr="00811136">
        <w:rPr>
          <w:lang w:val="en-US"/>
        </w:rPr>
        <w:t xml:space="preserve">dditional </w:t>
      </w:r>
      <w:r w:rsidR="006A6F14" w:rsidRPr="00811136">
        <w:rPr>
          <w:lang w:val="en-US"/>
        </w:rPr>
        <w:t>warnings</w:t>
      </w:r>
      <w:r w:rsidR="00CA7E4B" w:rsidRPr="00811136">
        <w:rPr>
          <w:lang w:val="en-US"/>
        </w:rPr>
        <w:t xml:space="preserve"> for mirrors</w:t>
      </w:r>
      <w:bookmarkEnd w:id="10"/>
    </w:p>
    <w:p w14:paraId="3E56DAB2" w14:textId="51194E74" w:rsidR="001368C5" w:rsidRPr="00811136" w:rsidRDefault="00CA7E4B" w:rsidP="00206EBA">
      <w:pPr>
        <w:rPr>
          <w:lang w:val="en-US"/>
        </w:rPr>
      </w:pPr>
      <w:r w:rsidRPr="00811136">
        <w:rPr>
          <w:lang w:val="en-US"/>
        </w:rPr>
        <w:t>The assembly rules and recommendations specified in EN 16477-1 must be followed</w:t>
      </w:r>
      <w:r w:rsidR="001368C5" w:rsidRPr="00811136">
        <w:rPr>
          <w:lang w:val="en-US"/>
        </w:rPr>
        <w:t>.</w:t>
      </w:r>
    </w:p>
    <w:p w14:paraId="639C40CD" w14:textId="77777777" w:rsidR="00CA7E4B" w:rsidRPr="00811136" w:rsidRDefault="00CA7E4B" w:rsidP="00206EBA">
      <w:pPr>
        <w:rPr>
          <w:lang w:val="en-US"/>
        </w:rPr>
      </w:pPr>
      <w:r w:rsidRPr="00811136">
        <w:rPr>
          <w:lang w:val="en-US"/>
        </w:rPr>
        <w:t>The reflective silver layer and protective coatings of the mirrors are susceptible to deterioration and corrosion. This usually depends on the environment and mounting materials.</w:t>
      </w:r>
    </w:p>
    <w:p w14:paraId="1FA44345" w14:textId="5F8A77CD" w:rsidR="00CA7E4B" w:rsidRPr="00811136" w:rsidRDefault="00CA7E4B" w:rsidP="00206EBA">
      <w:pPr>
        <w:rPr>
          <w:lang w:val="en-US"/>
        </w:rPr>
      </w:pPr>
      <w:r w:rsidRPr="00811136">
        <w:rPr>
          <w:lang w:val="en-US"/>
        </w:rPr>
        <w:t>Mirrors should not be used outdoors, in aggressive or high humidity environments (</w:t>
      </w:r>
      <w:proofErr w:type="gramStart"/>
      <w:r w:rsidR="00811136" w:rsidRPr="00811136">
        <w:rPr>
          <w:lang w:val="en-US"/>
        </w:rPr>
        <w:t>e.g.</w:t>
      </w:r>
      <w:proofErr w:type="gramEnd"/>
      <w:r w:rsidRPr="00811136">
        <w:rPr>
          <w:lang w:val="en-US"/>
        </w:rPr>
        <w:t xml:space="preserve"> swimming pools, saunas).</w:t>
      </w:r>
    </w:p>
    <w:p w14:paraId="1998441C" w14:textId="3D3C0543" w:rsidR="00CA7E4B" w:rsidRPr="00811136" w:rsidRDefault="00CA7E4B" w:rsidP="00CA7E4B">
      <w:pPr>
        <w:rPr>
          <w:lang w:val="en-US"/>
        </w:rPr>
      </w:pPr>
      <w:r w:rsidRPr="00811136">
        <w:rPr>
          <w:lang w:val="en-US"/>
        </w:rPr>
        <w:lastRenderedPageBreak/>
        <w:t xml:space="preserve">If the </w:t>
      </w:r>
      <w:r w:rsidRPr="00811136">
        <w:rPr>
          <w:lang w:val="en-US"/>
        </w:rPr>
        <w:t>mirrors</w:t>
      </w:r>
      <w:r w:rsidRPr="00811136">
        <w:rPr>
          <w:lang w:val="en-US"/>
        </w:rPr>
        <w:t xml:space="preserve"> are to be mounted on the same surface, there must be a gap between the edges that will form the boundaries (close to touching each other). A suitable 1mm spacer can be used during assembly.</w:t>
      </w:r>
    </w:p>
    <w:p w14:paraId="2666A745" w14:textId="2DC518EB" w:rsidR="00CA7E4B" w:rsidRPr="00811136" w:rsidRDefault="00CA7E4B" w:rsidP="00CA7E4B">
      <w:pPr>
        <w:rPr>
          <w:lang w:val="en-US"/>
        </w:rPr>
      </w:pPr>
      <w:r w:rsidRPr="00811136">
        <w:rPr>
          <w:lang w:val="en-US"/>
        </w:rPr>
        <w:t>Assembly materials should not be hard enough to damage the coating</w:t>
      </w:r>
      <w:r w:rsidRPr="00811136">
        <w:rPr>
          <w:lang w:val="en-US"/>
        </w:rPr>
        <w:t xml:space="preserve"> of the </w:t>
      </w:r>
      <w:r w:rsidR="00811136" w:rsidRPr="00811136">
        <w:rPr>
          <w:lang w:val="en-US"/>
        </w:rPr>
        <w:t>mirrors</w:t>
      </w:r>
      <w:r w:rsidRPr="00811136">
        <w:rPr>
          <w:lang w:val="en-US"/>
        </w:rPr>
        <w:t xml:space="preserve">. Materials contacting the </w:t>
      </w:r>
      <w:r w:rsidRPr="00811136">
        <w:rPr>
          <w:lang w:val="en-US"/>
        </w:rPr>
        <w:t>mirrors backside</w:t>
      </w:r>
      <w:r w:rsidRPr="00811136">
        <w:rPr>
          <w:lang w:val="en-US"/>
        </w:rPr>
        <w:t xml:space="preserve"> must be clean and dry, free of acidic or </w:t>
      </w:r>
      <w:r w:rsidR="00811136" w:rsidRPr="00811136">
        <w:rPr>
          <w:lang w:val="en-US"/>
        </w:rPr>
        <w:t>aggressive</w:t>
      </w:r>
      <w:r w:rsidRPr="00811136">
        <w:rPr>
          <w:lang w:val="en-US"/>
        </w:rPr>
        <w:t xml:space="preserve"> agents and the chemicals used (including cleaning liquids) must be compatible with the </w:t>
      </w:r>
      <w:r w:rsidRPr="00811136">
        <w:rPr>
          <w:lang w:val="en-US"/>
        </w:rPr>
        <w:t xml:space="preserve">protective </w:t>
      </w:r>
      <w:r w:rsidRPr="00811136">
        <w:rPr>
          <w:lang w:val="en-US"/>
        </w:rPr>
        <w:t xml:space="preserve">paint. Selection and application of compatible materials is the responsibility of the installer. </w:t>
      </w:r>
    </w:p>
    <w:p w14:paraId="77835214" w14:textId="77777777" w:rsidR="00CA7E4B" w:rsidRPr="00811136" w:rsidRDefault="00CA7E4B" w:rsidP="00CA7E4B">
      <w:pPr>
        <w:rPr>
          <w:lang w:val="en-US"/>
        </w:rPr>
      </w:pPr>
      <w:r w:rsidRPr="00811136">
        <w:rPr>
          <w:lang w:val="en-US"/>
        </w:rPr>
        <w:t xml:space="preserve">All adhesives, double-sided tapes and similar materials used for assembly should be used vertically. </w:t>
      </w:r>
    </w:p>
    <w:p w14:paraId="071863D1" w14:textId="1AB659AB" w:rsidR="00F00943" w:rsidRPr="00811136" w:rsidRDefault="00CA7E4B" w:rsidP="00206EBA">
      <w:pPr>
        <w:rPr>
          <w:lang w:val="en-US"/>
        </w:rPr>
      </w:pPr>
      <w:r w:rsidRPr="00811136">
        <w:rPr>
          <w:lang w:val="en-US"/>
        </w:rPr>
        <w:t xml:space="preserve">Mirrors should be mounted flat and free from tension </w:t>
      </w:r>
      <w:r w:rsidR="00811136" w:rsidRPr="00811136">
        <w:rPr>
          <w:lang w:val="en-US"/>
        </w:rPr>
        <w:t>to</w:t>
      </w:r>
      <w:r w:rsidRPr="00811136">
        <w:rPr>
          <w:lang w:val="en-US"/>
        </w:rPr>
        <w:t xml:space="preserve"> obtain the reflectivity and image performance expected from the mirror.</w:t>
      </w:r>
      <w:r w:rsidR="00F00943" w:rsidRPr="00811136">
        <w:rPr>
          <w:lang w:val="en-US"/>
        </w:rPr>
        <w:t xml:space="preserve"> </w:t>
      </w:r>
      <w:r w:rsidR="006A6F14" w:rsidRPr="00811136">
        <w:rPr>
          <w:lang w:val="en-US"/>
        </w:rPr>
        <w:t xml:space="preserve">Bearing the weight of the glass only on the edges can cause </w:t>
      </w:r>
      <w:r w:rsidR="006A6F14" w:rsidRPr="00811136">
        <w:rPr>
          <w:lang w:val="en-US"/>
        </w:rPr>
        <w:t>bow</w:t>
      </w:r>
      <w:r w:rsidR="006A6F14" w:rsidRPr="00811136">
        <w:rPr>
          <w:lang w:val="en-US"/>
        </w:rPr>
        <w:t xml:space="preserve"> and image distortions.</w:t>
      </w:r>
      <w:r w:rsidR="006A6F14" w:rsidRPr="00811136">
        <w:rPr>
          <w:lang w:val="en-US"/>
        </w:rPr>
        <w:t xml:space="preserve"> </w:t>
      </w:r>
      <w:r w:rsidR="006A6F14" w:rsidRPr="00811136">
        <w:rPr>
          <w:lang w:val="en-US"/>
        </w:rPr>
        <w:t>When the mirror is mounted with tape, care should be taken not to deteriorate with pressure. If possible, the mirror should not be attached to the surface, but the surface should be adhered to the mirror and the mirror should be mounted flat.</w:t>
      </w:r>
    </w:p>
    <w:p w14:paraId="4DB9F4E8" w14:textId="038417AA" w:rsidR="00F00943" w:rsidRPr="00811136" w:rsidRDefault="006A6F14" w:rsidP="00206EBA">
      <w:pPr>
        <w:rPr>
          <w:lang w:val="en-US"/>
        </w:rPr>
      </w:pPr>
      <w:r w:rsidRPr="00811136">
        <w:rPr>
          <w:lang w:val="en-US"/>
        </w:rPr>
        <w:t>Mirrors should be mounted securely but not subject to stress. The roughness and unevenness of the walls should be balanced with a suitable soft material.</w:t>
      </w:r>
    </w:p>
    <w:p w14:paraId="6C8B67AD" w14:textId="70DF0048" w:rsidR="00F00943" w:rsidRPr="00811136" w:rsidRDefault="006A6F14" w:rsidP="00206EBA">
      <w:pPr>
        <w:pStyle w:val="Balk2"/>
        <w:rPr>
          <w:lang w:val="en-US"/>
        </w:rPr>
      </w:pPr>
      <w:bookmarkStart w:id="11" w:name="_Toc65592843"/>
      <w:r w:rsidRPr="00811136">
        <w:rPr>
          <w:lang w:val="en-US"/>
        </w:rPr>
        <w:t xml:space="preserve">Additional </w:t>
      </w:r>
      <w:r w:rsidRPr="00811136">
        <w:rPr>
          <w:lang w:val="en-US"/>
        </w:rPr>
        <w:t>warnings</w:t>
      </w:r>
      <w:r w:rsidRPr="00811136">
        <w:rPr>
          <w:lang w:val="en-US"/>
        </w:rPr>
        <w:t xml:space="preserve"> for facade glazing</w:t>
      </w:r>
      <w:bookmarkEnd w:id="11"/>
    </w:p>
    <w:p w14:paraId="3B154D69" w14:textId="78EB0F3B" w:rsidR="00BF768A" w:rsidRPr="00811136" w:rsidRDefault="006A6F14" w:rsidP="00206EBA">
      <w:pPr>
        <w:rPr>
          <w:lang w:val="en-US"/>
        </w:rPr>
      </w:pPr>
      <w:r w:rsidRPr="00811136">
        <w:rPr>
          <w:lang w:val="en-US"/>
        </w:rPr>
        <w:t>The assembly should be done in accordance with the rules and recommendations in TS EN 13022-1.</w:t>
      </w:r>
    </w:p>
    <w:p w14:paraId="3B478ED6" w14:textId="1C155073" w:rsidR="00BF768A" w:rsidRPr="00811136" w:rsidRDefault="006A6F14" w:rsidP="00206EBA">
      <w:pPr>
        <w:pStyle w:val="Balk1"/>
        <w:rPr>
          <w:lang w:val="en-US"/>
        </w:rPr>
      </w:pPr>
      <w:r w:rsidRPr="00811136">
        <w:rPr>
          <w:lang w:val="en-US"/>
        </w:rPr>
        <w:t>Use and Cleaning</w:t>
      </w:r>
    </w:p>
    <w:p w14:paraId="7A2F94B9" w14:textId="77777777" w:rsidR="006A6F14" w:rsidRPr="00811136" w:rsidRDefault="006A6F14" w:rsidP="00206EBA">
      <w:pPr>
        <w:rPr>
          <w:lang w:val="en-US"/>
        </w:rPr>
      </w:pPr>
      <w:r w:rsidRPr="00811136">
        <w:rPr>
          <w:lang w:val="en-US"/>
        </w:rPr>
        <w:t>After the insulating glass unit is mounted, the stickers on the surface of the glasses should be removed so as not to leave any traces.</w:t>
      </w:r>
    </w:p>
    <w:p w14:paraId="730B08F3" w14:textId="5A6B2372" w:rsidR="00945D9C" w:rsidRPr="00811136" w:rsidRDefault="006A6F14" w:rsidP="00206EBA">
      <w:pPr>
        <w:rPr>
          <w:lang w:val="en-US"/>
        </w:rPr>
      </w:pPr>
      <w:r w:rsidRPr="00811136">
        <w:rPr>
          <w:lang w:val="en-US"/>
        </w:rPr>
        <w:t>After the insulating glass unit is installed, the final consumer should be informed about the use and cleaning of the glasses.</w:t>
      </w:r>
      <w:r w:rsidRPr="00811136">
        <w:rPr>
          <w:lang w:val="en-US"/>
        </w:rPr>
        <w:t xml:space="preserve"> </w:t>
      </w:r>
      <w:r w:rsidRPr="00811136">
        <w:rPr>
          <w:lang w:val="en-US"/>
        </w:rPr>
        <w:t xml:space="preserve">The use of abrasive materials such as knives, hard-surfaced sponges, razors, metals, chemicals while cleaning the </w:t>
      </w:r>
      <w:r w:rsidRPr="00811136">
        <w:rPr>
          <w:lang w:val="en-US"/>
        </w:rPr>
        <w:t xml:space="preserve">glass </w:t>
      </w:r>
      <w:r w:rsidRPr="00811136">
        <w:rPr>
          <w:lang w:val="en-US"/>
        </w:rPr>
        <w:t>units should not be used as they may cause permanent scratches on the glass surface.</w:t>
      </w:r>
      <w:r w:rsidRPr="00811136">
        <w:rPr>
          <w:lang w:val="en-US"/>
        </w:rPr>
        <w:t xml:space="preserve"> </w:t>
      </w:r>
      <w:r w:rsidRPr="00811136">
        <w:rPr>
          <w:lang w:val="en-US"/>
        </w:rPr>
        <w:t xml:space="preserve">In case of contact with a hard object or hot material (welding spatter, etc.) on the glass surface during or after insulating glass installation, irreparable damage to the glasses may be </w:t>
      </w:r>
      <w:r w:rsidR="00811136" w:rsidRPr="00811136">
        <w:rPr>
          <w:lang w:val="en-US"/>
        </w:rPr>
        <w:t>caused.</w:t>
      </w:r>
    </w:p>
    <w:p w14:paraId="0963461F" w14:textId="35F9E287" w:rsidR="00945D9C" w:rsidRPr="00811136" w:rsidRDefault="006A6F14" w:rsidP="00206EBA">
      <w:pPr>
        <w:rPr>
          <w:lang w:val="en-US"/>
        </w:rPr>
      </w:pPr>
      <w:r w:rsidRPr="00811136">
        <w:rPr>
          <w:lang w:val="en-US"/>
        </w:rPr>
        <w:t xml:space="preserve">Negative results of applications such as dark curtains, roller blinds, labels, which may cause heating and cooling of the windows, should be shared with the final consumer. Such applications may cause </w:t>
      </w:r>
      <w:r w:rsidRPr="00811136">
        <w:rPr>
          <w:lang w:val="en-US"/>
        </w:rPr>
        <w:t>thermal g</w:t>
      </w:r>
      <w:r w:rsidRPr="00811136">
        <w:rPr>
          <w:lang w:val="en-US"/>
        </w:rPr>
        <w:t>lass breakage, which may cause expansion due to regional heating in the glasses.</w:t>
      </w:r>
    </w:p>
    <w:p w14:paraId="661D9E3A" w14:textId="09D7C6FF" w:rsidR="002023A2" w:rsidRPr="00811136" w:rsidRDefault="006A6F14" w:rsidP="00206EBA">
      <w:pPr>
        <w:rPr>
          <w:lang w:val="en-US"/>
        </w:rPr>
      </w:pPr>
      <w:r w:rsidRPr="00811136">
        <w:rPr>
          <w:lang w:val="en-US"/>
        </w:rPr>
        <w:t xml:space="preserve">While cleaning the </w:t>
      </w:r>
      <w:r w:rsidR="007E0F09" w:rsidRPr="00811136">
        <w:rPr>
          <w:lang w:val="en-US"/>
        </w:rPr>
        <w:t>glasse</w:t>
      </w:r>
      <w:r w:rsidRPr="00811136">
        <w:rPr>
          <w:lang w:val="en-US"/>
        </w:rPr>
        <w:t xml:space="preserve">s, </w:t>
      </w:r>
      <w:r w:rsidR="00811136" w:rsidRPr="00811136">
        <w:rPr>
          <w:lang w:val="en-US"/>
        </w:rPr>
        <w:t>abrasives</w:t>
      </w:r>
      <w:r w:rsidR="007E0F09" w:rsidRPr="00811136">
        <w:rPr>
          <w:lang w:val="en-US"/>
        </w:rPr>
        <w:t xml:space="preserve">, </w:t>
      </w:r>
      <w:r w:rsidR="00811136" w:rsidRPr="00811136">
        <w:rPr>
          <w:lang w:val="en-US"/>
        </w:rPr>
        <w:t>aggressive</w:t>
      </w:r>
      <w:r w:rsidR="007E0F09" w:rsidRPr="00811136">
        <w:rPr>
          <w:lang w:val="en-US"/>
        </w:rPr>
        <w:t xml:space="preserve"> </w:t>
      </w:r>
      <w:proofErr w:type="gramStart"/>
      <w:r w:rsidRPr="00811136">
        <w:rPr>
          <w:lang w:val="en-US"/>
        </w:rPr>
        <w:t>chemicals</w:t>
      </w:r>
      <w:proofErr w:type="gramEnd"/>
      <w:r w:rsidRPr="00811136">
        <w:rPr>
          <w:lang w:val="en-US"/>
        </w:rPr>
        <w:t xml:space="preserve"> and acidic materials should not be used. Metal materials such as wire and knives should not be used to remove stains. They can leave permanent marks that can be </w:t>
      </w:r>
      <w:r w:rsidR="007E0F09" w:rsidRPr="00811136">
        <w:rPr>
          <w:lang w:val="en-US"/>
        </w:rPr>
        <w:t>visible</w:t>
      </w:r>
      <w:r w:rsidRPr="00811136">
        <w:rPr>
          <w:lang w:val="en-US"/>
        </w:rPr>
        <w:t xml:space="preserve"> in certain light conditions. Standard glass cleaners can be used.</w:t>
      </w:r>
    </w:p>
    <w:p w14:paraId="194C1254" w14:textId="77777777" w:rsidR="002023A2" w:rsidRPr="00811136" w:rsidRDefault="002023A2" w:rsidP="00206EBA">
      <w:pPr>
        <w:pStyle w:val="Balk1"/>
        <w:rPr>
          <w:lang w:val="en-US"/>
        </w:rPr>
      </w:pPr>
      <w:bookmarkStart w:id="12" w:name="_Toc65592845"/>
      <w:proofErr w:type="spellStart"/>
      <w:r w:rsidRPr="00811136">
        <w:rPr>
          <w:lang w:val="en-US"/>
        </w:rPr>
        <w:t>Ürün</w:t>
      </w:r>
      <w:proofErr w:type="spellEnd"/>
      <w:r w:rsidRPr="00811136">
        <w:rPr>
          <w:lang w:val="en-US"/>
        </w:rPr>
        <w:t xml:space="preserve"> </w:t>
      </w:r>
      <w:proofErr w:type="spellStart"/>
      <w:r w:rsidRPr="00811136">
        <w:rPr>
          <w:lang w:val="en-US"/>
        </w:rPr>
        <w:t>standartları</w:t>
      </w:r>
      <w:bookmarkEnd w:id="12"/>
      <w:proofErr w:type="spellEnd"/>
    </w:p>
    <w:p w14:paraId="1667F2A4" w14:textId="3550F4B5" w:rsidR="00F00943" w:rsidRPr="00811136" w:rsidRDefault="007E0F09" w:rsidP="00206EBA">
      <w:pPr>
        <w:rPr>
          <w:lang w:val="en-US"/>
        </w:rPr>
      </w:pPr>
      <w:r w:rsidRPr="00811136">
        <w:rPr>
          <w:lang w:val="en-US"/>
        </w:rPr>
        <w:t xml:space="preserve">Unless otherwise stated in the contract, our products are manufactured and </w:t>
      </w:r>
      <w:r w:rsidRPr="00811136">
        <w:rPr>
          <w:lang w:val="en-US"/>
        </w:rPr>
        <w:t xml:space="preserve">can be </w:t>
      </w:r>
      <w:r w:rsidRPr="00811136">
        <w:rPr>
          <w:lang w:val="en-US"/>
        </w:rPr>
        <w:t>tested in accordance with the following Turkish and European norms.</w:t>
      </w:r>
    </w:p>
    <w:p w14:paraId="2CD4340D" w14:textId="180D4FE6" w:rsidR="00F00943" w:rsidRPr="00811136" w:rsidRDefault="00F00943" w:rsidP="00206EBA">
      <w:pPr>
        <w:rPr>
          <w:lang w:val="en-US"/>
        </w:rPr>
      </w:pPr>
      <w:r w:rsidRPr="00811136">
        <w:rPr>
          <w:lang w:val="en-US"/>
        </w:rPr>
        <w:lastRenderedPageBreak/>
        <w:t xml:space="preserve">TS EN 572-1: </w:t>
      </w:r>
      <w:r w:rsidR="007E0F09" w:rsidRPr="00811136">
        <w:rPr>
          <w:lang w:val="en-US"/>
        </w:rPr>
        <w:t>Basic soda lime silicate glass products</w:t>
      </w:r>
      <w:r w:rsidR="00811136" w:rsidRPr="00811136">
        <w:rPr>
          <w:lang w:val="en-US"/>
        </w:rPr>
        <w:t xml:space="preserve"> – Part 1:</w:t>
      </w:r>
      <w:r w:rsidRPr="00811136">
        <w:rPr>
          <w:lang w:val="en-US"/>
        </w:rPr>
        <w:br/>
        <w:t xml:space="preserve">TS EN 572-2: </w:t>
      </w:r>
      <w:r w:rsidR="00811136" w:rsidRPr="00811136">
        <w:rPr>
          <w:lang w:val="en-US"/>
        </w:rPr>
        <w:t xml:space="preserve">Basic soda lime silicate glass products – Part </w:t>
      </w:r>
      <w:r w:rsidR="00811136" w:rsidRPr="00811136">
        <w:rPr>
          <w:lang w:val="en-US"/>
        </w:rPr>
        <w:t>2</w:t>
      </w:r>
      <w:r w:rsidR="00811136" w:rsidRPr="00811136">
        <w:rPr>
          <w:lang w:val="en-US"/>
        </w:rPr>
        <w:t>:</w:t>
      </w:r>
      <w:r w:rsidR="007E0F09" w:rsidRPr="00811136">
        <w:rPr>
          <w:lang w:val="en-US"/>
        </w:rPr>
        <w:t>Float glass</w:t>
      </w:r>
      <w:r w:rsidRPr="00811136">
        <w:rPr>
          <w:lang w:val="en-US"/>
        </w:rPr>
        <w:br/>
        <w:t xml:space="preserve">TS EN 572-3: </w:t>
      </w:r>
      <w:r w:rsidR="00811136" w:rsidRPr="00811136">
        <w:rPr>
          <w:lang w:val="en-US"/>
        </w:rPr>
        <w:t xml:space="preserve">Basic soda lime silicate glass products – Part </w:t>
      </w:r>
      <w:r w:rsidR="00811136" w:rsidRPr="00811136">
        <w:rPr>
          <w:lang w:val="en-US"/>
        </w:rPr>
        <w:t>3</w:t>
      </w:r>
      <w:r w:rsidR="00811136" w:rsidRPr="00811136">
        <w:rPr>
          <w:lang w:val="en-US"/>
        </w:rPr>
        <w:t>:</w:t>
      </w:r>
      <w:r w:rsidRPr="00811136">
        <w:rPr>
          <w:lang w:val="en-US"/>
        </w:rPr>
        <w:t>P</w:t>
      </w:r>
      <w:r w:rsidR="007E0F09" w:rsidRPr="00811136">
        <w:rPr>
          <w:lang w:val="en-US"/>
        </w:rPr>
        <w:t>olished wired glass</w:t>
      </w:r>
      <w:r w:rsidRPr="00811136">
        <w:rPr>
          <w:lang w:val="en-US"/>
        </w:rPr>
        <w:br/>
        <w:t xml:space="preserve">TS EN 572-4: </w:t>
      </w:r>
      <w:r w:rsidR="00811136" w:rsidRPr="00811136">
        <w:rPr>
          <w:lang w:val="en-US"/>
        </w:rPr>
        <w:t xml:space="preserve">Basic soda lime silicate glass products – Part </w:t>
      </w:r>
      <w:r w:rsidR="00811136" w:rsidRPr="00811136">
        <w:rPr>
          <w:lang w:val="en-US"/>
        </w:rPr>
        <w:t>4</w:t>
      </w:r>
      <w:r w:rsidR="00811136" w:rsidRPr="00811136">
        <w:rPr>
          <w:lang w:val="en-US"/>
        </w:rPr>
        <w:t>:</w:t>
      </w:r>
      <w:r w:rsidR="007E0F09" w:rsidRPr="00811136">
        <w:rPr>
          <w:lang w:val="en-US"/>
        </w:rPr>
        <w:t>Drawn sheet glass</w:t>
      </w:r>
      <w:r w:rsidRPr="00811136">
        <w:rPr>
          <w:lang w:val="en-US"/>
        </w:rPr>
        <w:br/>
        <w:t xml:space="preserve">TS EN 572-5: </w:t>
      </w:r>
      <w:r w:rsidR="00811136" w:rsidRPr="00811136">
        <w:rPr>
          <w:lang w:val="en-US"/>
        </w:rPr>
        <w:t xml:space="preserve">Basic soda lime silicate glass products – Part </w:t>
      </w:r>
      <w:r w:rsidR="00811136" w:rsidRPr="00811136">
        <w:rPr>
          <w:lang w:val="en-US"/>
        </w:rPr>
        <w:t>5</w:t>
      </w:r>
      <w:r w:rsidR="00811136" w:rsidRPr="00811136">
        <w:rPr>
          <w:lang w:val="en-US"/>
        </w:rPr>
        <w:t>:</w:t>
      </w:r>
      <w:r w:rsidR="007E0F09" w:rsidRPr="00811136">
        <w:rPr>
          <w:lang w:val="en-US"/>
        </w:rPr>
        <w:t>Patterned glass</w:t>
      </w:r>
      <w:r w:rsidRPr="00811136">
        <w:rPr>
          <w:lang w:val="en-US"/>
        </w:rPr>
        <w:br/>
        <w:t xml:space="preserve">TS EN 572-6: </w:t>
      </w:r>
      <w:r w:rsidR="00811136" w:rsidRPr="00811136">
        <w:rPr>
          <w:lang w:val="en-US"/>
        </w:rPr>
        <w:t xml:space="preserve">Basic soda lime silicate glass products – Part </w:t>
      </w:r>
      <w:r w:rsidR="00811136" w:rsidRPr="00811136">
        <w:rPr>
          <w:lang w:val="en-US"/>
        </w:rPr>
        <w:t>6</w:t>
      </w:r>
      <w:r w:rsidR="00811136" w:rsidRPr="00811136">
        <w:rPr>
          <w:lang w:val="en-US"/>
        </w:rPr>
        <w:t>:</w:t>
      </w:r>
      <w:r w:rsidR="007E0F09" w:rsidRPr="00811136">
        <w:rPr>
          <w:lang w:val="en-US"/>
        </w:rPr>
        <w:t>Wired patterned glass</w:t>
      </w:r>
      <w:r w:rsidRPr="00811136">
        <w:rPr>
          <w:lang w:val="en-US"/>
        </w:rPr>
        <w:br/>
        <w:t xml:space="preserve">TS EN 572-7: </w:t>
      </w:r>
      <w:r w:rsidR="00811136" w:rsidRPr="00811136">
        <w:rPr>
          <w:lang w:val="en-US"/>
        </w:rPr>
        <w:t xml:space="preserve">Basic soda lime silicate glass products – Part </w:t>
      </w:r>
      <w:r w:rsidR="00811136" w:rsidRPr="00811136">
        <w:rPr>
          <w:lang w:val="en-US"/>
        </w:rPr>
        <w:t>7</w:t>
      </w:r>
      <w:r w:rsidR="00811136" w:rsidRPr="00811136">
        <w:rPr>
          <w:lang w:val="en-US"/>
        </w:rPr>
        <w:t>:</w:t>
      </w:r>
      <w:r w:rsidR="007E0F09" w:rsidRPr="00811136">
        <w:rPr>
          <w:lang w:val="en-US"/>
        </w:rPr>
        <w:t>Wired or unwired channel shaped glass</w:t>
      </w:r>
      <w:r w:rsidRPr="00811136">
        <w:rPr>
          <w:lang w:val="en-US"/>
        </w:rPr>
        <w:br/>
        <w:t xml:space="preserve">TS EN 572-8: </w:t>
      </w:r>
      <w:r w:rsidR="00811136" w:rsidRPr="00811136">
        <w:rPr>
          <w:lang w:val="en-US"/>
        </w:rPr>
        <w:t xml:space="preserve">Basic soda lime silicate glass products – Part </w:t>
      </w:r>
      <w:r w:rsidR="00811136" w:rsidRPr="00811136">
        <w:rPr>
          <w:lang w:val="en-US"/>
        </w:rPr>
        <w:t>8</w:t>
      </w:r>
      <w:r w:rsidR="00811136" w:rsidRPr="00811136">
        <w:rPr>
          <w:lang w:val="en-US"/>
        </w:rPr>
        <w:t>:</w:t>
      </w:r>
      <w:r w:rsidR="007E0F09" w:rsidRPr="00811136">
        <w:rPr>
          <w:lang w:val="en-US"/>
        </w:rPr>
        <w:t>Supplied and final cut sizes</w:t>
      </w:r>
      <w:r w:rsidRPr="00811136">
        <w:rPr>
          <w:lang w:val="en-US"/>
        </w:rPr>
        <w:br/>
        <w:t xml:space="preserve">TS EN 1096-1: </w:t>
      </w:r>
      <w:r w:rsidR="007E0F09" w:rsidRPr="00811136">
        <w:rPr>
          <w:lang w:val="en-US"/>
        </w:rPr>
        <w:t>Coated glass</w:t>
      </w:r>
      <w:r w:rsidR="00B97E31" w:rsidRPr="00811136">
        <w:rPr>
          <w:lang w:val="en-US"/>
        </w:rPr>
        <w:t xml:space="preserve"> – Part 1: Definitions and classification</w:t>
      </w:r>
      <w:r w:rsidRPr="00811136">
        <w:rPr>
          <w:lang w:val="en-US"/>
        </w:rPr>
        <w:br/>
        <w:t xml:space="preserve">TS EN 1279-1: </w:t>
      </w:r>
      <w:r w:rsidR="007E0F09" w:rsidRPr="00811136">
        <w:rPr>
          <w:lang w:val="en-US"/>
        </w:rPr>
        <w:t>Insulating glass units - Part 1: Generalities, system description, rules for substitution, tolerances and visual quality</w:t>
      </w:r>
      <w:r w:rsidRPr="00811136">
        <w:rPr>
          <w:lang w:val="en-US"/>
        </w:rPr>
        <w:br/>
        <w:t xml:space="preserve">TS EN 1279-2: </w:t>
      </w:r>
      <w:r w:rsidR="007E0F09" w:rsidRPr="00811136">
        <w:rPr>
          <w:lang w:val="en-US"/>
        </w:rPr>
        <w:t>Insulating glass units - Part 2: Long term test method and requirements for moisture penetration</w:t>
      </w:r>
      <w:r w:rsidRPr="00811136">
        <w:rPr>
          <w:lang w:val="en-US"/>
        </w:rPr>
        <w:br/>
        <w:t xml:space="preserve">TS EN 1279-3: </w:t>
      </w:r>
      <w:r w:rsidR="007E0F09" w:rsidRPr="00811136">
        <w:rPr>
          <w:lang w:val="en-US"/>
        </w:rPr>
        <w:t>Insulating glass units - Part 3: Long term test method and requirements for gas leakage rate and for gas concentration tolerances</w:t>
      </w:r>
      <w:r w:rsidRPr="00811136">
        <w:rPr>
          <w:lang w:val="en-US"/>
        </w:rPr>
        <w:br/>
        <w:t xml:space="preserve">TS EN 1279-4: </w:t>
      </w:r>
      <w:r w:rsidR="007E0F09" w:rsidRPr="00811136">
        <w:rPr>
          <w:lang w:val="en-US"/>
        </w:rPr>
        <w:t>Insulating glass units - Part 4: Methods of test for the physical attributes of edge seal components and inserts</w:t>
      </w:r>
      <w:r w:rsidRPr="00811136">
        <w:rPr>
          <w:lang w:val="en-US"/>
        </w:rPr>
        <w:br/>
        <w:t xml:space="preserve">TS EN 1279-5: </w:t>
      </w:r>
      <w:r w:rsidR="007E0F09" w:rsidRPr="00811136">
        <w:rPr>
          <w:lang w:val="en-US"/>
        </w:rPr>
        <w:t>Insulating glass units - Part 5: Product standard</w:t>
      </w:r>
      <w:r w:rsidRPr="00811136">
        <w:rPr>
          <w:lang w:val="en-US"/>
        </w:rPr>
        <w:br/>
        <w:t xml:space="preserve">TS EN 1279-6: </w:t>
      </w:r>
      <w:r w:rsidR="007E0F09" w:rsidRPr="00811136">
        <w:rPr>
          <w:lang w:val="en-US"/>
        </w:rPr>
        <w:t>Insulating glass units - Part 6 Factory production control and periodic tests</w:t>
      </w:r>
      <w:r w:rsidRPr="00811136">
        <w:rPr>
          <w:lang w:val="en-US"/>
        </w:rPr>
        <w:br/>
        <w:t xml:space="preserve">TS EN 13022-1: </w:t>
      </w:r>
      <w:r w:rsidR="007E0F09" w:rsidRPr="00811136">
        <w:rPr>
          <w:lang w:val="en-US"/>
        </w:rPr>
        <w:t>Glass products for structural sealant glazing systems for supported and unsupported monolithic and multiple glazing</w:t>
      </w:r>
      <w:r w:rsidRPr="00811136">
        <w:rPr>
          <w:lang w:val="en-US"/>
        </w:rPr>
        <w:br/>
        <w:t xml:space="preserve">TS EN 13022-2: </w:t>
      </w:r>
      <w:r w:rsidR="007B3558" w:rsidRPr="00811136">
        <w:rPr>
          <w:lang w:val="en-US"/>
        </w:rPr>
        <w:t>Structural sealant glazing - Part 2: Assembly rules</w:t>
      </w:r>
      <w:r w:rsidR="007B3558" w:rsidRPr="00811136">
        <w:rPr>
          <w:lang w:val="en-US"/>
        </w:rPr>
        <w:t xml:space="preserve"> </w:t>
      </w:r>
      <w:r w:rsidRPr="00811136">
        <w:rPr>
          <w:lang w:val="en-US"/>
        </w:rPr>
        <w:br/>
        <w:t xml:space="preserve">ISO 11485-1: </w:t>
      </w:r>
      <w:r w:rsidR="00284E45" w:rsidRPr="00811136">
        <w:rPr>
          <w:lang w:val="en-US"/>
        </w:rPr>
        <w:t xml:space="preserve">Curved glass – </w:t>
      </w:r>
      <w:r w:rsidR="00284E45" w:rsidRPr="00811136">
        <w:rPr>
          <w:lang w:val="en-US"/>
        </w:rPr>
        <w:t>Part</w:t>
      </w:r>
      <w:r w:rsidR="00B97E31" w:rsidRPr="00811136">
        <w:rPr>
          <w:lang w:val="en-US"/>
        </w:rPr>
        <w:t xml:space="preserve"> </w:t>
      </w:r>
      <w:r w:rsidR="00284E45" w:rsidRPr="00811136">
        <w:rPr>
          <w:lang w:val="en-US"/>
        </w:rPr>
        <w:t>1</w:t>
      </w:r>
      <w:r w:rsidR="00284E45" w:rsidRPr="00811136">
        <w:rPr>
          <w:lang w:val="en-US"/>
        </w:rPr>
        <w:t xml:space="preserve">: </w:t>
      </w:r>
      <w:r w:rsidR="00284E45" w:rsidRPr="00811136">
        <w:rPr>
          <w:lang w:val="en-US"/>
        </w:rPr>
        <w:t>Terminology and definitions</w:t>
      </w:r>
      <w:r w:rsidRPr="00811136">
        <w:rPr>
          <w:lang w:val="en-US"/>
        </w:rPr>
        <w:br/>
        <w:t xml:space="preserve">ISO 11485-2: </w:t>
      </w:r>
      <w:r w:rsidR="00284E45" w:rsidRPr="00811136">
        <w:rPr>
          <w:lang w:val="en-US"/>
        </w:rPr>
        <w:t xml:space="preserve">Curved glass </w:t>
      </w:r>
      <w:r w:rsidR="00284E45" w:rsidRPr="00811136">
        <w:rPr>
          <w:lang w:val="en-US"/>
        </w:rPr>
        <w:t>– Part</w:t>
      </w:r>
      <w:r w:rsidR="00B97E31" w:rsidRPr="00811136">
        <w:rPr>
          <w:lang w:val="en-US"/>
        </w:rPr>
        <w:t xml:space="preserve"> </w:t>
      </w:r>
      <w:r w:rsidR="00284E45" w:rsidRPr="00811136">
        <w:rPr>
          <w:lang w:val="en-US"/>
        </w:rPr>
        <w:t>2: Quality requirements</w:t>
      </w:r>
      <w:r w:rsidR="007E0F09" w:rsidRPr="00811136">
        <w:rPr>
          <w:lang w:val="en-US"/>
        </w:rPr>
        <w:t xml:space="preserve"> </w:t>
      </w:r>
      <w:r w:rsidRPr="00811136">
        <w:rPr>
          <w:lang w:val="en-US"/>
        </w:rPr>
        <w:br/>
        <w:t xml:space="preserve">ISO 11485-3: </w:t>
      </w:r>
      <w:r w:rsidR="00B97E31" w:rsidRPr="00811136">
        <w:rPr>
          <w:lang w:val="en-US"/>
        </w:rPr>
        <w:t>Curved glass – Part 3: Requirements for curved tempered and curved laminated safety glass</w:t>
      </w:r>
      <w:r w:rsidRPr="00811136">
        <w:rPr>
          <w:lang w:val="en-US"/>
        </w:rPr>
        <w:br/>
        <w:t xml:space="preserve">TS EN 12150-1: </w:t>
      </w:r>
      <w:r w:rsidR="00B97E31" w:rsidRPr="00811136">
        <w:rPr>
          <w:lang w:val="en-US"/>
        </w:rPr>
        <w:t>Thermally toughened soda lime silicate safety glass - Part 1: Definition and description</w:t>
      </w:r>
      <w:r w:rsidRPr="00811136">
        <w:rPr>
          <w:lang w:val="en-US"/>
        </w:rPr>
        <w:br/>
        <w:t xml:space="preserve">TS EN 12150-2: </w:t>
      </w:r>
      <w:r w:rsidR="00B97E31" w:rsidRPr="00811136">
        <w:rPr>
          <w:lang w:val="en-US"/>
        </w:rPr>
        <w:t>Thermally toughened soda lime silicate safety glass - Part 2: Evaluation of conformity/Product standard</w:t>
      </w:r>
      <w:r w:rsidR="00B97E31" w:rsidRPr="00811136">
        <w:rPr>
          <w:lang w:val="en-US"/>
        </w:rPr>
        <w:t xml:space="preserve"> </w:t>
      </w:r>
      <w:r w:rsidRPr="00811136">
        <w:rPr>
          <w:lang w:val="en-US"/>
        </w:rPr>
        <w:br/>
        <w:t xml:space="preserve">TS EN 1863-1: </w:t>
      </w:r>
      <w:r w:rsidR="00B97E31" w:rsidRPr="00811136">
        <w:rPr>
          <w:lang w:val="en-US"/>
        </w:rPr>
        <w:t>Heat strengthened soda lime silicate glass – Part 1: Definition and description</w:t>
      </w:r>
      <w:r w:rsidRPr="00811136">
        <w:rPr>
          <w:lang w:val="en-US"/>
        </w:rPr>
        <w:br/>
        <w:t xml:space="preserve">TS EN 1863-2: </w:t>
      </w:r>
      <w:r w:rsidR="00B97E31" w:rsidRPr="00811136">
        <w:rPr>
          <w:lang w:val="en-US"/>
        </w:rPr>
        <w:t xml:space="preserve">Heat strengthened soda lime silicate glass – Part </w:t>
      </w:r>
      <w:r w:rsidR="00B97E31" w:rsidRPr="00811136">
        <w:rPr>
          <w:lang w:val="en-US"/>
        </w:rPr>
        <w:t>2</w:t>
      </w:r>
      <w:r w:rsidR="00B97E31" w:rsidRPr="00811136">
        <w:rPr>
          <w:lang w:val="en-US"/>
        </w:rPr>
        <w:t>:</w:t>
      </w:r>
      <w:r w:rsidR="00B97E31" w:rsidRPr="00811136">
        <w:rPr>
          <w:lang w:val="en-US"/>
        </w:rPr>
        <w:t xml:space="preserve"> </w:t>
      </w:r>
      <w:r w:rsidR="00B97E31" w:rsidRPr="00811136">
        <w:rPr>
          <w:lang w:val="en-US"/>
        </w:rPr>
        <w:t>Evaluation of conformity/Product standard</w:t>
      </w:r>
      <w:r w:rsidRPr="00811136">
        <w:rPr>
          <w:lang w:val="en-US"/>
        </w:rPr>
        <w:br/>
        <w:t xml:space="preserve">TS EN 14179-1: </w:t>
      </w:r>
      <w:r w:rsidR="00B97E31" w:rsidRPr="00811136">
        <w:rPr>
          <w:lang w:val="en-US"/>
        </w:rPr>
        <w:t xml:space="preserve">Heat soaked thermally </w:t>
      </w:r>
      <w:proofErr w:type="spellStart"/>
      <w:r w:rsidR="00B97E31" w:rsidRPr="00811136">
        <w:rPr>
          <w:lang w:val="en-US"/>
        </w:rPr>
        <w:t>toughend</w:t>
      </w:r>
      <w:proofErr w:type="spellEnd"/>
      <w:r w:rsidR="00B97E31" w:rsidRPr="00811136">
        <w:rPr>
          <w:lang w:val="en-US"/>
        </w:rPr>
        <w:t xml:space="preserve"> soda lime silicate safety glass – Part 1: </w:t>
      </w:r>
      <w:r w:rsidR="00B97E31" w:rsidRPr="00811136">
        <w:rPr>
          <w:lang w:val="en-US"/>
        </w:rPr>
        <w:t>Definition and description</w:t>
      </w:r>
      <w:r w:rsidRPr="00811136">
        <w:rPr>
          <w:lang w:val="en-US"/>
        </w:rPr>
        <w:br/>
        <w:t xml:space="preserve">TS EN 14179-2: </w:t>
      </w:r>
      <w:r w:rsidR="00B97E31" w:rsidRPr="00811136">
        <w:rPr>
          <w:lang w:val="en-US"/>
        </w:rPr>
        <w:t xml:space="preserve">Heat soaked thermally </w:t>
      </w:r>
      <w:proofErr w:type="spellStart"/>
      <w:r w:rsidR="00B97E31" w:rsidRPr="00811136">
        <w:rPr>
          <w:lang w:val="en-US"/>
        </w:rPr>
        <w:t>toughend</w:t>
      </w:r>
      <w:proofErr w:type="spellEnd"/>
      <w:r w:rsidR="00B97E31" w:rsidRPr="00811136">
        <w:rPr>
          <w:lang w:val="en-US"/>
        </w:rPr>
        <w:t xml:space="preserve"> soda lime silicate safety glass – Part </w:t>
      </w:r>
      <w:r w:rsidR="00B97E31" w:rsidRPr="00811136">
        <w:rPr>
          <w:lang w:val="en-US"/>
        </w:rPr>
        <w:t xml:space="preserve">2 </w:t>
      </w:r>
      <w:r w:rsidR="00B97E31" w:rsidRPr="00811136">
        <w:rPr>
          <w:lang w:val="en-US"/>
        </w:rPr>
        <w:t>Evaluation of conformity/Product standard</w:t>
      </w:r>
      <w:r w:rsidR="00B97E31" w:rsidRPr="00811136">
        <w:rPr>
          <w:lang w:val="en-US"/>
        </w:rPr>
        <w:t xml:space="preserve"> </w:t>
      </w:r>
      <w:r w:rsidRPr="00811136">
        <w:rPr>
          <w:lang w:val="en-US"/>
        </w:rPr>
        <w:br/>
        <w:t xml:space="preserve">TS EN ISO 12543-1: </w:t>
      </w:r>
      <w:r w:rsidR="007E0F09" w:rsidRPr="00811136">
        <w:rPr>
          <w:lang w:val="en-US"/>
        </w:rPr>
        <w:t>Laminated glass and laminated safety glass - Part 1: Definitions and description of component parts</w:t>
      </w:r>
      <w:r w:rsidR="00B97E31" w:rsidRPr="00811136">
        <w:rPr>
          <w:lang w:val="en-US"/>
        </w:rPr>
        <w:t xml:space="preserve"> </w:t>
      </w:r>
      <w:r w:rsidRPr="00811136">
        <w:rPr>
          <w:lang w:val="en-US"/>
        </w:rPr>
        <w:br/>
        <w:t xml:space="preserve">TS EN ISO 12543-2: </w:t>
      </w:r>
      <w:r w:rsidR="00B97E31" w:rsidRPr="00811136">
        <w:rPr>
          <w:lang w:val="en-US"/>
        </w:rPr>
        <w:t xml:space="preserve">Laminated glass and laminated safety glass - Part </w:t>
      </w:r>
      <w:r w:rsidR="00B97E31" w:rsidRPr="00811136">
        <w:rPr>
          <w:lang w:val="en-US"/>
        </w:rPr>
        <w:t>2</w:t>
      </w:r>
      <w:r w:rsidR="00B97E31" w:rsidRPr="00811136">
        <w:rPr>
          <w:lang w:val="en-US"/>
        </w:rPr>
        <w:t>:</w:t>
      </w:r>
      <w:r w:rsidRPr="00811136">
        <w:rPr>
          <w:lang w:val="en-US"/>
        </w:rPr>
        <w:t>Lamin</w:t>
      </w:r>
      <w:r w:rsidR="00B97E31" w:rsidRPr="00811136">
        <w:rPr>
          <w:lang w:val="en-US"/>
        </w:rPr>
        <w:t>ated Safety Glass</w:t>
      </w:r>
      <w:r w:rsidRPr="00811136">
        <w:rPr>
          <w:lang w:val="en-US"/>
        </w:rPr>
        <w:t xml:space="preserve"> </w:t>
      </w:r>
      <w:r w:rsidRPr="00811136">
        <w:rPr>
          <w:lang w:val="en-US"/>
        </w:rPr>
        <w:br/>
        <w:t xml:space="preserve">TS EN ISO 12543-3: </w:t>
      </w:r>
      <w:r w:rsidR="00B97E31" w:rsidRPr="00811136">
        <w:rPr>
          <w:lang w:val="en-US"/>
        </w:rPr>
        <w:t xml:space="preserve">Laminated glass and laminated safety glass - Part </w:t>
      </w:r>
      <w:r w:rsidR="00B97E31" w:rsidRPr="00811136">
        <w:rPr>
          <w:lang w:val="en-US"/>
        </w:rPr>
        <w:t>3</w:t>
      </w:r>
      <w:r w:rsidR="00B97E31" w:rsidRPr="00811136">
        <w:rPr>
          <w:lang w:val="en-US"/>
        </w:rPr>
        <w:t>:</w:t>
      </w:r>
      <w:r w:rsidR="006625C7" w:rsidRPr="00811136">
        <w:rPr>
          <w:lang w:val="en-US"/>
        </w:rPr>
        <w:t xml:space="preserve"> Laminated glass</w:t>
      </w:r>
      <w:r w:rsidRPr="00811136">
        <w:rPr>
          <w:lang w:val="en-US"/>
        </w:rPr>
        <w:br/>
        <w:t xml:space="preserve">TS EN ISO 12543-4: </w:t>
      </w:r>
      <w:r w:rsidR="00B97E31" w:rsidRPr="00811136">
        <w:rPr>
          <w:lang w:val="en-US"/>
        </w:rPr>
        <w:t xml:space="preserve">Laminated glass and laminated safety glass - Part </w:t>
      </w:r>
      <w:r w:rsidR="00B97E31" w:rsidRPr="00811136">
        <w:rPr>
          <w:lang w:val="en-US"/>
        </w:rPr>
        <w:t>4</w:t>
      </w:r>
      <w:r w:rsidR="00B97E31" w:rsidRPr="00811136">
        <w:rPr>
          <w:lang w:val="en-US"/>
        </w:rPr>
        <w:t>:</w:t>
      </w:r>
      <w:r w:rsidR="006625C7" w:rsidRPr="00811136">
        <w:rPr>
          <w:lang w:val="en-US"/>
        </w:rPr>
        <w:t xml:space="preserve"> </w:t>
      </w:r>
      <w:r w:rsidR="006625C7" w:rsidRPr="00811136">
        <w:rPr>
          <w:lang w:val="en-US"/>
        </w:rPr>
        <w:t>Test methods for durability</w:t>
      </w:r>
      <w:r w:rsidRPr="00811136">
        <w:rPr>
          <w:lang w:val="en-US"/>
        </w:rPr>
        <w:br/>
        <w:t xml:space="preserve">TS EN ISO 12543-5: </w:t>
      </w:r>
      <w:r w:rsidR="00B97E31" w:rsidRPr="00811136">
        <w:rPr>
          <w:lang w:val="en-US"/>
        </w:rPr>
        <w:t xml:space="preserve">Laminated glass and laminated safety glass </w:t>
      </w:r>
      <w:r w:rsidR="00B97E31" w:rsidRPr="00811136">
        <w:rPr>
          <w:lang w:val="en-US"/>
        </w:rPr>
        <w:t>-</w:t>
      </w:r>
      <w:r w:rsidR="00B97E31" w:rsidRPr="00811136">
        <w:rPr>
          <w:lang w:val="en-US"/>
        </w:rPr>
        <w:t xml:space="preserve"> Part</w:t>
      </w:r>
      <w:r w:rsidR="00B97E31" w:rsidRPr="00811136">
        <w:rPr>
          <w:lang w:val="en-US"/>
        </w:rPr>
        <w:t xml:space="preserve"> 5</w:t>
      </w:r>
      <w:r w:rsidR="00B97E31" w:rsidRPr="00811136">
        <w:rPr>
          <w:lang w:val="en-US"/>
        </w:rPr>
        <w:t>:</w:t>
      </w:r>
      <w:r w:rsidR="006625C7" w:rsidRPr="00811136">
        <w:rPr>
          <w:lang w:val="en-US"/>
        </w:rPr>
        <w:t xml:space="preserve"> </w:t>
      </w:r>
      <w:r w:rsidR="006625C7" w:rsidRPr="00811136">
        <w:rPr>
          <w:lang w:val="en-US"/>
        </w:rPr>
        <w:t>Dimensions and edge finishing</w:t>
      </w:r>
      <w:r w:rsidR="006625C7" w:rsidRPr="00811136">
        <w:rPr>
          <w:lang w:val="en-US"/>
        </w:rPr>
        <w:t xml:space="preserve">   </w:t>
      </w:r>
      <w:r w:rsidR="006625C7" w:rsidRPr="00811136">
        <w:rPr>
          <w:lang w:val="en-US"/>
        </w:rPr>
        <w:t xml:space="preserve"> </w:t>
      </w:r>
      <w:r w:rsidR="006625C7" w:rsidRPr="00811136">
        <w:rPr>
          <w:lang w:val="en-US"/>
        </w:rPr>
        <w:t xml:space="preserve">TS </w:t>
      </w:r>
      <w:r w:rsidR="006625C7" w:rsidRPr="00811136">
        <w:rPr>
          <w:lang w:val="en-US"/>
        </w:rPr>
        <w:t>EN ISO 12543-</w:t>
      </w:r>
      <w:r w:rsidR="006625C7" w:rsidRPr="00811136">
        <w:rPr>
          <w:lang w:val="en-US"/>
        </w:rPr>
        <w:t>6</w:t>
      </w:r>
      <w:r w:rsidR="006625C7" w:rsidRPr="00811136">
        <w:rPr>
          <w:lang w:val="en-US"/>
        </w:rPr>
        <w:t xml:space="preserve">: Laminated glass and laminated safety glass - Part </w:t>
      </w:r>
      <w:r w:rsidR="006625C7" w:rsidRPr="00811136">
        <w:rPr>
          <w:lang w:val="en-US"/>
        </w:rPr>
        <w:t>6</w:t>
      </w:r>
      <w:r w:rsidR="006625C7" w:rsidRPr="00811136">
        <w:rPr>
          <w:lang w:val="en-US"/>
        </w:rPr>
        <w:t xml:space="preserve">: </w:t>
      </w:r>
      <w:r w:rsidR="006625C7" w:rsidRPr="00811136">
        <w:rPr>
          <w:lang w:val="en-US"/>
        </w:rPr>
        <w:t>Appearance</w:t>
      </w:r>
      <w:r w:rsidRPr="00811136">
        <w:rPr>
          <w:lang w:val="en-US"/>
        </w:rPr>
        <w:br/>
        <w:t xml:space="preserve">TS EN 14449: </w:t>
      </w:r>
      <w:r w:rsidR="006625C7" w:rsidRPr="00811136">
        <w:rPr>
          <w:lang w:val="en-US"/>
        </w:rPr>
        <w:t>Laminated glass and laminated safety glass - Evaluation of conformity/Product standard</w:t>
      </w:r>
      <w:r w:rsidR="006625C7" w:rsidRPr="00811136">
        <w:rPr>
          <w:lang w:val="en-US"/>
        </w:rPr>
        <w:t xml:space="preserve">      </w:t>
      </w:r>
      <w:r w:rsidRPr="00811136">
        <w:rPr>
          <w:lang w:val="en-US"/>
        </w:rPr>
        <w:lastRenderedPageBreak/>
        <w:t xml:space="preserve">TS EN 356: </w:t>
      </w:r>
      <w:r w:rsidR="006625C7" w:rsidRPr="00811136">
        <w:rPr>
          <w:lang w:val="en-US"/>
        </w:rPr>
        <w:t>Security glazing- Testing and classification resistance against manual attack</w:t>
      </w:r>
      <w:r w:rsidRPr="00811136">
        <w:rPr>
          <w:lang w:val="en-US"/>
        </w:rPr>
        <w:br/>
        <w:t>TS EN 16477-1:</w:t>
      </w:r>
      <w:r w:rsidR="006625C7" w:rsidRPr="00811136">
        <w:rPr>
          <w:lang w:val="en-US"/>
        </w:rPr>
        <w:t xml:space="preserve"> Painted glass for internal use – Part 1: Requirements</w:t>
      </w:r>
      <w:r w:rsidRPr="00811136">
        <w:rPr>
          <w:lang w:val="en-US"/>
        </w:rPr>
        <w:br/>
        <w:t xml:space="preserve">TS EN 1036-1: </w:t>
      </w:r>
      <w:r w:rsidR="007B3558" w:rsidRPr="00811136">
        <w:rPr>
          <w:lang w:val="en-US"/>
        </w:rPr>
        <w:t xml:space="preserve">Mirrors from silver - Coated float glass for internal use - Part 1: Definitions, requirements and test methods </w:t>
      </w:r>
      <w:r w:rsidRPr="00811136">
        <w:rPr>
          <w:lang w:val="en-US"/>
        </w:rPr>
        <w:br/>
        <w:t xml:space="preserve">TS ISO 614: </w:t>
      </w:r>
      <w:proofErr w:type="spellStart"/>
      <w:r w:rsidR="00811136" w:rsidRPr="00811136">
        <w:rPr>
          <w:lang w:val="en-US"/>
        </w:rPr>
        <w:t>Shıpbuldıng</w:t>
      </w:r>
      <w:proofErr w:type="spellEnd"/>
      <w:r w:rsidR="00811136" w:rsidRPr="00811136">
        <w:rPr>
          <w:lang w:val="en-US"/>
        </w:rPr>
        <w:t xml:space="preserve"> and </w:t>
      </w:r>
      <w:proofErr w:type="spellStart"/>
      <w:r w:rsidR="00811136" w:rsidRPr="00811136">
        <w:rPr>
          <w:lang w:val="en-US"/>
        </w:rPr>
        <w:t>marıne</w:t>
      </w:r>
      <w:proofErr w:type="spellEnd"/>
      <w:r w:rsidR="00811136" w:rsidRPr="00811136">
        <w:rPr>
          <w:lang w:val="en-US"/>
        </w:rPr>
        <w:t xml:space="preserve"> structures</w:t>
      </w:r>
      <w:r w:rsidR="00811136" w:rsidRPr="00811136">
        <w:rPr>
          <w:lang w:val="en-US"/>
        </w:rPr>
        <w:t xml:space="preserve"> </w:t>
      </w:r>
      <w:r w:rsidR="00811136" w:rsidRPr="00811136">
        <w:rPr>
          <w:lang w:val="en-US"/>
        </w:rPr>
        <w:t>-</w:t>
      </w:r>
      <w:r w:rsidR="00811136" w:rsidRPr="00811136">
        <w:rPr>
          <w:lang w:val="en-US"/>
        </w:rPr>
        <w:t xml:space="preserve"> </w:t>
      </w:r>
      <w:r w:rsidR="00811136" w:rsidRPr="00811136">
        <w:rPr>
          <w:lang w:val="en-US"/>
        </w:rPr>
        <w:t>Toughened safety glass panes</w:t>
      </w:r>
      <w:r w:rsidR="00811136" w:rsidRPr="00811136">
        <w:rPr>
          <w:lang w:val="en-US"/>
        </w:rPr>
        <w:t xml:space="preserve"> </w:t>
      </w:r>
      <w:r w:rsidRPr="00811136">
        <w:rPr>
          <w:lang w:val="en-US"/>
        </w:rPr>
        <w:br/>
        <w:t xml:space="preserve">TS EN 1063: </w:t>
      </w:r>
      <w:r w:rsidR="00811136" w:rsidRPr="00811136">
        <w:rPr>
          <w:lang w:val="en-US"/>
        </w:rPr>
        <w:t>Security glazing - Testing and classification of resistance against bullet attack</w:t>
      </w:r>
      <w:r w:rsidRPr="00811136">
        <w:rPr>
          <w:lang w:val="en-US"/>
        </w:rPr>
        <w:br/>
        <w:t xml:space="preserve">TS EN 12600: </w:t>
      </w:r>
      <w:r w:rsidR="00811136" w:rsidRPr="00811136">
        <w:rPr>
          <w:lang w:val="en-US"/>
        </w:rPr>
        <w:t>Pendulum test - Impact test method and classification for flat glass</w:t>
      </w:r>
    </w:p>
    <w:p w14:paraId="63DDB295" w14:textId="734E22A9" w:rsidR="00F00943" w:rsidRPr="00811136" w:rsidRDefault="00811136" w:rsidP="00206EBA">
      <w:pPr>
        <w:rPr>
          <w:lang w:val="en-US"/>
        </w:rPr>
      </w:pPr>
      <w:r w:rsidRPr="00811136">
        <w:rPr>
          <w:lang w:val="en-US"/>
        </w:rPr>
        <w:t>Al</w:t>
      </w:r>
      <w:r w:rsidRPr="00811136">
        <w:rPr>
          <w:lang w:val="en-US"/>
        </w:rPr>
        <w:t>c</w:t>
      </w:r>
      <w:r w:rsidRPr="00811136">
        <w:rPr>
          <w:lang w:val="en-US"/>
        </w:rPr>
        <w:t>am provides products according to the specifications and configurations specified in writing by the customer. It is the customer's responsibility to ensure that the product and its features and configurations comply with the usage area and legal requirements</w:t>
      </w:r>
      <w:r w:rsidRPr="00811136">
        <w:rPr>
          <w:lang w:val="en-US"/>
        </w:rPr>
        <w:t>.</w:t>
      </w:r>
    </w:p>
    <w:p w14:paraId="4B18F27E" w14:textId="77777777" w:rsidR="00F00943" w:rsidRPr="00811136" w:rsidRDefault="00F00943" w:rsidP="00206EBA">
      <w:pPr>
        <w:rPr>
          <w:lang w:val="en-US"/>
        </w:rPr>
      </w:pPr>
    </w:p>
    <w:p w14:paraId="171BA8FD" w14:textId="77777777" w:rsidR="002023A2" w:rsidRPr="00811136" w:rsidRDefault="002023A2" w:rsidP="00206EBA">
      <w:pPr>
        <w:rPr>
          <w:lang w:val="en-US"/>
        </w:rPr>
      </w:pPr>
    </w:p>
    <w:p w14:paraId="1B2EA3E4" w14:textId="77777777" w:rsidR="002023A2" w:rsidRPr="00811136" w:rsidRDefault="002023A2" w:rsidP="00206EBA">
      <w:pPr>
        <w:rPr>
          <w:lang w:val="en-US"/>
        </w:rPr>
      </w:pPr>
    </w:p>
    <w:p w14:paraId="67521B39" w14:textId="77777777" w:rsidR="002023A2" w:rsidRPr="00811136" w:rsidRDefault="002023A2" w:rsidP="00206EBA">
      <w:pPr>
        <w:rPr>
          <w:lang w:val="en-US"/>
        </w:rPr>
      </w:pPr>
    </w:p>
    <w:p w14:paraId="53EB38CA" w14:textId="77777777" w:rsidR="00717BF2" w:rsidRPr="00E15654" w:rsidRDefault="00717BF2" w:rsidP="00206EBA">
      <w:r w:rsidRPr="00E15654">
        <w:t xml:space="preserve"> </w:t>
      </w:r>
    </w:p>
    <w:sectPr w:rsidR="00717BF2" w:rsidRPr="00E156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070E" w14:textId="77777777" w:rsidR="00853D9E" w:rsidRDefault="00853D9E" w:rsidP="005B035E">
      <w:pPr>
        <w:spacing w:after="0" w:line="240" w:lineRule="auto"/>
      </w:pPr>
      <w:r>
        <w:separator/>
      </w:r>
    </w:p>
  </w:endnote>
  <w:endnote w:type="continuationSeparator" w:id="0">
    <w:p w14:paraId="0E3763B0" w14:textId="77777777" w:rsidR="00853D9E" w:rsidRDefault="00853D9E" w:rsidP="005B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ACDD" w14:textId="0B495954" w:rsidR="00206EBA" w:rsidRPr="00644FFD" w:rsidRDefault="00206EBA" w:rsidP="00206EBA">
    <w:pPr>
      <w:pStyle w:val="AltBilgi"/>
      <w:rPr>
        <w:color w:val="AEAAAA" w:themeColor="background2" w:themeShade="BF"/>
        <w:sz w:val="14"/>
        <w:szCs w:val="14"/>
      </w:rPr>
    </w:pPr>
    <w:r w:rsidRPr="00644FFD">
      <w:rPr>
        <w:color w:val="AEAAAA" w:themeColor="background2" w:themeShade="BF"/>
        <w:sz w:val="14"/>
        <w:szCs w:val="14"/>
      </w:rPr>
      <w:t>24.11.2020 Rev. 5</w:t>
    </w:r>
    <w:r w:rsidRPr="00644FFD">
      <w:rPr>
        <w:color w:val="AEAAAA" w:themeColor="background2" w:themeShade="BF"/>
        <w:sz w:val="14"/>
        <w:szCs w:val="14"/>
      </w:rPr>
      <w:tab/>
    </w:r>
    <w:r w:rsidRPr="00644FFD">
      <w:rPr>
        <w:color w:val="AEAAAA" w:themeColor="background2" w:themeShade="BF"/>
        <w:sz w:val="14"/>
        <w:szCs w:val="14"/>
      </w:rPr>
      <w:tab/>
      <w:t xml:space="preserve">Sayfa: </w:t>
    </w:r>
    <w:r w:rsidRPr="00644FFD">
      <w:rPr>
        <w:color w:val="AEAAAA" w:themeColor="background2" w:themeShade="BF"/>
        <w:sz w:val="14"/>
        <w:szCs w:val="14"/>
      </w:rPr>
      <w:fldChar w:fldCharType="begin"/>
    </w:r>
    <w:r w:rsidRPr="00644FFD">
      <w:rPr>
        <w:color w:val="AEAAAA" w:themeColor="background2" w:themeShade="BF"/>
        <w:sz w:val="14"/>
        <w:szCs w:val="14"/>
      </w:rPr>
      <w:instrText xml:space="preserve"> PAGE   \* MERGEFORMAT </w:instrText>
    </w:r>
    <w:r w:rsidRPr="00644FFD">
      <w:rPr>
        <w:color w:val="AEAAAA" w:themeColor="background2" w:themeShade="BF"/>
        <w:sz w:val="14"/>
        <w:szCs w:val="14"/>
      </w:rPr>
      <w:fldChar w:fldCharType="separate"/>
    </w:r>
    <w:r w:rsidRPr="00644FFD">
      <w:rPr>
        <w:color w:val="AEAAAA" w:themeColor="background2" w:themeShade="BF"/>
        <w:sz w:val="14"/>
        <w:szCs w:val="14"/>
      </w:rPr>
      <w:t>9</w:t>
    </w:r>
    <w:r w:rsidRPr="00644FFD">
      <w:rPr>
        <w:noProof/>
        <w:color w:val="AEAAAA" w:themeColor="background2" w:themeShade="BF"/>
        <w:sz w:val="14"/>
        <w:szCs w:val="14"/>
      </w:rPr>
      <w:fldChar w:fldCharType="end"/>
    </w:r>
    <w:r w:rsidRPr="00644FFD">
      <w:rPr>
        <w:noProof/>
        <w:color w:val="AEAAAA" w:themeColor="background2" w:themeShade="BF"/>
        <w:sz w:val="14"/>
        <w:szCs w:val="14"/>
      </w:rPr>
      <w:t>/9</w:t>
    </w:r>
    <w:r w:rsidRPr="00644FFD">
      <w:rPr>
        <w:color w:val="AEAAAA" w:themeColor="background2" w:themeShade="BF"/>
        <w:sz w:val="14"/>
        <w:szCs w:val="14"/>
      </w:rPr>
      <w:br/>
      <w:t xml:space="preserve">Hazırlayan: Volkan Özcan                                                                                                                                </w:t>
    </w:r>
    <w:r w:rsidR="00644FFD">
      <w:rPr>
        <w:color w:val="AEAAAA" w:themeColor="background2" w:themeShade="BF"/>
        <w:sz w:val="14"/>
        <w:szCs w:val="14"/>
      </w:rPr>
      <w:t xml:space="preserve">    </w:t>
    </w:r>
    <w:r w:rsidRPr="00644FFD">
      <w:rPr>
        <w:color w:val="AEAAAA" w:themeColor="background2" w:themeShade="BF"/>
        <w:sz w:val="14"/>
        <w:szCs w:val="14"/>
      </w:rPr>
      <w:t xml:space="preserve"> </w:t>
    </w:r>
    <w:r w:rsidR="00644FFD">
      <w:rPr>
        <w:color w:val="AEAAAA" w:themeColor="background2" w:themeShade="BF"/>
        <w:sz w:val="14"/>
        <w:szCs w:val="14"/>
      </w:rPr>
      <w:t xml:space="preserve">                                                            </w:t>
    </w:r>
    <w:r w:rsidRPr="00644FFD">
      <w:rPr>
        <w:color w:val="AEAAAA" w:themeColor="background2" w:themeShade="BF"/>
        <w:sz w:val="14"/>
        <w:szCs w:val="14"/>
      </w:rPr>
      <w:t>Onaylayan: Alican Aldoğan</w:t>
    </w:r>
    <w:r w:rsidRPr="00644FFD">
      <w:rPr>
        <w:color w:val="AEAAAA" w:themeColor="background2" w:themeShade="BF"/>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9618" w14:textId="77777777" w:rsidR="00853D9E" w:rsidRDefault="00853D9E" w:rsidP="005B035E">
      <w:pPr>
        <w:spacing w:after="0" w:line="240" w:lineRule="auto"/>
      </w:pPr>
      <w:r>
        <w:separator/>
      </w:r>
    </w:p>
  </w:footnote>
  <w:footnote w:type="continuationSeparator" w:id="0">
    <w:p w14:paraId="311CD952" w14:textId="77777777" w:rsidR="00853D9E" w:rsidRDefault="00853D9E" w:rsidP="005B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7D7D" w14:textId="77777777" w:rsidR="0096542E" w:rsidRDefault="0096542E">
    <w:pPr>
      <w:pStyle w:val="stBilgi"/>
    </w:pPr>
    <w:r>
      <w:rPr>
        <w:noProof/>
      </w:rPr>
      <w:drawing>
        <wp:anchor distT="0" distB="0" distL="114300" distR="114300" simplePos="0" relativeHeight="251658240" behindDoc="1" locked="0" layoutInCell="1" allowOverlap="1" wp14:anchorId="0FC7E9C7" wp14:editId="03D47CAA">
          <wp:simplePos x="0" y="0"/>
          <wp:positionH relativeFrom="margin">
            <wp:align>center</wp:align>
          </wp:positionH>
          <wp:positionV relativeFrom="paragraph">
            <wp:posOffset>-258511</wp:posOffset>
          </wp:positionV>
          <wp:extent cx="1180532" cy="393511"/>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532" cy="393511"/>
                  </a:xfrm>
                  <a:prstGeom prst="rect">
                    <a:avLst/>
                  </a:prstGeom>
                </pic:spPr>
              </pic:pic>
            </a:graphicData>
          </a:graphic>
          <wp14:sizeRelH relativeFrom="margin">
            <wp14:pctWidth>0</wp14:pctWidth>
          </wp14:sizeRelH>
          <wp14:sizeRelV relativeFrom="margin">
            <wp14:pctHeight>0</wp14:pctHeight>
          </wp14:sizeRelV>
        </wp:anchor>
      </w:drawing>
    </w:r>
    <w:r>
      <w:tab/>
    </w:r>
  </w:p>
  <w:p w14:paraId="5E24FE78" w14:textId="4A138DB0" w:rsidR="0096542E" w:rsidRPr="0096542E" w:rsidRDefault="0096542E" w:rsidP="0096542E">
    <w:pPr>
      <w:pStyle w:val="stBilgi"/>
      <w:jc w:val="center"/>
      <w:rPr>
        <w:sz w:val="16"/>
        <w:szCs w:val="16"/>
      </w:rPr>
    </w:pPr>
    <w:r w:rsidRPr="0096542E">
      <w:rPr>
        <w:sz w:val="16"/>
        <w:szCs w:val="16"/>
      </w:rPr>
      <w:t>www.alcam.com.tr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66F72"/>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28B73148"/>
    <w:multiLevelType w:val="hybridMultilevel"/>
    <w:tmpl w:val="9A9CD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20574D"/>
    <w:multiLevelType w:val="hybridMultilevel"/>
    <w:tmpl w:val="F1889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7cwsjQ0NTEwM7FQ0lEKTi0uzszPAykwrQUAZtqLaCwAAAA="/>
  </w:docVars>
  <w:rsids>
    <w:rsidRoot w:val="00717BF2"/>
    <w:rsid w:val="0001274D"/>
    <w:rsid w:val="00014E58"/>
    <w:rsid w:val="00020DB8"/>
    <w:rsid w:val="00083D55"/>
    <w:rsid w:val="000D6C3A"/>
    <w:rsid w:val="001368C5"/>
    <w:rsid w:val="001601F3"/>
    <w:rsid w:val="0016543C"/>
    <w:rsid w:val="00187D6E"/>
    <w:rsid w:val="001C16AF"/>
    <w:rsid w:val="001C1F13"/>
    <w:rsid w:val="001D6C1D"/>
    <w:rsid w:val="002023A2"/>
    <w:rsid w:val="00206EBA"/>
    <w:rsid w:val="0022008E"/>
    <w:rsid w:val="002349D2"/>
    <w:rsid w:val="0027776E"/>
    <w:rsid w:val="00280624"/>
    <w:rsid w:val="00284E45"/>
    <w:rsid w:val="002A7504"/>
    <w:rsid w:val="003373D0"/>
    <w:rsid w:val="003D705B"/>
    <w:rsid w:val="00403FA3"/>
    <w:rsid w:val="004C7E8D"/>
    <w:rsid w:val="00503840"/>
    <w:rsid w:val="00525EAD"/>
    <w:rsid w:val="005314A8"/>
    <w:rsid w:val="005B035E"/>
    <w:rsid w:val="005E24DE"/>
    <w:rsid w:val="005E305B"/>
    <w:rsid w:val="005F0704"/>
    <w:rsid w:val="005F7DB0"/>
    <w:rsid w:val="00600037"/>
    <w:rsid w:val="00601404"/>
    <w:rsid w:val="00636D68"/>
    <w:rsid w:val="00640CAC"/>
    <w:rsid w:val="00644FFD"/>
    <w:rsid w:val="006625C7"/>
    <w:rsid w:val="006A6F14"/>
    <w:rsid w:val="006C120E"/>
    <w:rsid w:val="006D0741"/>
    <w:rsid w:val="00717BF2"/>
    <w:rsid w:val="0072232A"/>
    <w:rsid w:val="00726526"/>
    <w:rsid w:val="00755186"/>
    <w:rsid w:val="007575F4"/>
    <w:rsid w:val="00794753"/>
    <w:rsid w:val="007B3558"/>
    <w:rsid w:val="007D26E2"/>
    <w:rsid w:val="007E0F09"/>
    <w:rsid w:val="007F75AB"/>
    <w:rsid w:val="00800442"/>
    <w:rsid w:val="00811136"/>
    <w:rsid w:val="00814EFE"/>
    <w:rsid w:val="0082444B"/>
    <w:rsid w:val="00853D9E"/>
    <w:rsid w:val="008B5F75"/>
    <w:rsid w:val="008C6631"/>
    <w:rsid w:val="0091714B"/>
    <w:rsid w:val="00927CFA"/>
    <w:rsid w:val="00945D9C"/>
    <w:rsid w:val="00952F84"/>
    <w:rsid w:val="0096542E"/>
    <w:rsid w:val="009710CE"/>
    <w:rsid w:val="00993062"/>
    <w:rsid w:val="009C3012"/>
    <w:rsid w:val="009D7A9D"/>
    <w:rsid w:val="00A165A5"/>
    <w:rsid w:val="00A56135"/>
    <w:rsid w:val="00A94062"/>
    <w:rsid w:val="00AB3297"/>
    <w:rsid w:val="00B06CC9"/>
    <w:rsid w:val="00B436C6"/>
    <w:rsid w:val="00B97E31"/>
    <w:rsid w:val="00BA4938"/>
    <w:rsid w:val="00BB4D9B"/>
    <w:rsid w:val="00BC276A"/>
    <w:rsid w:val="00BF768A"/>
    <w:rsid w:val="00C1201D"/>
    <w:rsid w:val="00C37323"/>
    <w:rsid w:val="00C50142"/>
    <w:rsid w:val="00C93FE6"/>
    <w:rsid w:val="00CA2A11"/>
    <w:rsid w:val="00CA7E4B"/>
    <w:rsid w:val="00CF449E"/>
    <w:rsid w:val="00D057BA"/>
    <w:rsid w:val="00D65B8F"/>
    <w:rsid w:val="00DD2D36"/>
    <w:rsid w:val="00DF0713"/>
    <w:rsid w:val="00E10FDA"/>
    <w:rsid w:val="00E15654"/>
    <w:rsid w:val="00E1723C"/>
    <w:rsid w:val="00E21106"/>
    <w:rsid w:val="00E21AF5"/>
    <w:rsid w:val="00E60EA0"/>
    <w:rsid w:val="00E651C1"/>
    <w:rsid w:val="00EB0903"/>
    <w:rsid w:val="00ED12A6"/>
    <w:rsid w:val="00ED3C90"/>
    <w:rsid w:val="00F00943"/>
    <w:rsid w:val="00F53A86"/>
    <w:rsid w:val="00F732D7"/>
    <w:rsid w:val="00FD2B39"/>
    <w:rsid w:val="00FE32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1EAA"/>
  <w15:chartTrackingRefBased/>
  <w15:docId w15:val="{F277FFC9-3203-48F2-B702-A820F888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F2"/>
  </w:style>
  <w:style w:type="paragraph" w:styleId="Balk1">
    <w:name w:val="heading 1"/>
    <w:basedOn w:val="Normal"/>
    <w:next w:val="Normal"/>
    <w:link w:val="Balk1Char"/>
    <w:uiPriority w:val="9"/>
    <w:qFormat/>
    <w:rsid w:val="002023A2"/>
    <w:pPr>
      <w:keepNext/>
      <w:keepLines/>
      <w:numPr>
        <w:numId w:val="1"/>
      </w:numPr>
      <w:spacing w:before="320" w:after="80" w:line="240" w:lineRule="auto"/>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2023A2"/>
    <w:pPr>
      <w:keepNext/>
      <w:keepLines/>
      <w:numPr>
        <w:ilvl w:val="1"/>
        <w:numId w:val="1"/>
      </w:numPr>
      <w:spacing w:before="160" w:after="40" w:line="240" w:lineRule="auto"/>
      <w:outlineLvl w:val="1"/>
    </w:pPr>
    <w:rPr>
      <w:rFonts w:asciiTheme="majorHAnsi" w:eastAsiaTheme="majorEastAsia" w:hAnsiTheme="majorHAnsi" w:cstheme="majorBidi"/>
      <w:sz w:val="32"/>
      <w:szCs w:val="32"/>
    </w:rPr>
  </w:style>
  <w:style w:type="paragraph" w:styleId="Balk3">
    <w:name w:val="heading 3"/>
    <w:basedOn w:val="Normal"/>
    <w:next w:val="Normal"/>
    <w:link w:val="Balk3Char"/>
    <w:uiPriority w:val="9"/>
    <w:unhideWhenUsed/>
    <w:qFormat/>
    <w:rsid w:val="00717BF2"/>
    <w:pPr>
      <w:keepNext/>
      <w:keepLines/>
      <w:numPr>
        <w:ilvl w:val="2"/>
        <w:numId w:val="1"/>
      </w:numPr>
      <w:spacing w:before="160" w:after="0" w:line="240" w:lineRule="auto"/>
      <w:outlineLvl w:val="2"/>
    </w:pPr>
    <w:rPr>
      <w:rFonts w:asciiTheme="majorHAnsi" w:eastAsiaTheme="majorEastAsia" w:hAnsiTheme="majorHAnsi" w:cstheme="majorBidi"/>
      <w:sz w:val="32"/>
      <w:szCs w:val="32"/>
    </w:rPr>
  </w:style>
  <w:style w:type="paragraph" w:styleId="Balk4">
    <w:name w:val="heading 4"/>
    <w:basedOn w:val="Normal"/>
    <w:next w:val="Normal"/>
    <w:link w:val="Balk4Char"/>
    <w:uiPriority w:val="9"/>
    <w:semiHidden/>
    <w:unhideWhenUsed/>
    <w:qFormat/>
    <w:rsid w:val="00717BF2"/>
    <w:pPr>
      <w:keepNext/>
      <w:keepLines/>
      <w:numPr>
        <w:ilvl w:val="3"/>
        <w:numId w:val="1"/>
      </w:numPr>
      <w:spacing w:before="80" w:after="0"/>
      <w:outlineLvl w:val="3"/>
    </w:pPr>
    <w:rPr>
      <w:rFonts w:asciiTheme="majorHAnsi" w:eastAsiaTheme="majorEastAsia" w:hAnsiTheme="majorHAnsi" w:cstheme="majorBidi"/>
      <w:i/>
      <w:iCs/>
      <w:sz w:val="30"/>
      <w:szCs w:val="30"/>
    </w:rPr>
  </w:style>
  <w:style w:type="paragraph" w:styleId="Balk5">
    <w:name w:val="heading 5"/>
    <w:basedOn w:val="Normal"/>
    <w:next w:val="Normal"/>
    <w:link w:val="Balk5Char"/>
    <w:uiPriority w:val="9"/>
    <w:semiHidden/>
    <w:unhideWhenUsed/>
    <w:qFormat/>
    <w:rsid w:val="00717BF2"/>
    <w:pPr>
      <w:keepNext/>
      <w:keepLines/>
      <w:numPr>
        <w:ilvl w:val="4"/>
        <w:numId w:val="1"/>
      </w:numPr>
      <w:spacing w:before="40" w:after="0"/>
      <w:outlineLvl w:val="4"/>
    </w:pPr>
    <w:rPr>
      <w:rFonts w:asciiTheme="majorHAnsi" w:eastAsiaTheme="majorEastAsia" w:hAnsiTheme="majorHAnsi" w:cstheme="majorBidi"/>
      <w:sz w:val="28"/>
      <w:szCs w:val="28"/>
    </w:rPr>
  </w:style>
  <w:style w:type="paragraph" w:styleId="Balk6">
    <w:name w:val="heading 6"/>
    <w:basedOn w:val="Normal"/>
    <w:next w:val="Normal"/>
    <w:link w:val="Balk6Char"/>
    <w:uiPriority w:val="9"/>
    <w:semiHidden/>
    <w:unhideWhenUsed/>
    <w:qFormat/>
    <w:rsid w:val="00717BF2"/>
    <w:pPr>
      <w:keepNext/>
      <w:keepLines/>
      <w:numPr>
        <w:ilvl w:val="5"/>
        <w:numId w:val="1"/>
      </w:numPr>
      <w:spacing w:before="40" w:after="0"/>
      <w:outlineLvl w:val="5"/>
    </w:pPr>
    <w:rPr>
      <w:rFonts w:asciiTheme="majorHAnsi" w:eastAsiaTheme="majorEastAsia" w:hAnsiTheme="majorHAnsi" w:cstheme="majorBidi"/>
      <w:i/>
      <w:iCs/>
      <w:sz w:val="26"/>
      <w:szCs w:val="26"/>
    </w:rPr>
  </w:style>
  <w:style w:type="paragraph" w:styleId="Balk7">
    <w:name w:val="heading 7"/>
    <w:basedOn w:val="Normal"/>
    <w:next w:val="Normal"/>
    <w:link w:val="Balk7Char"/>
    <w:uiPriority w:val="9"/>
    <w:semiHidden/>
    <w:unhideWhenUsed/>
    <w:qFormat/>
    <w:rsid w:val="00717BF2"/>
    <w:pPr>
      <w:keepNext/>
      <w:keepLines/>
      <w:numPr>
        <w:ilvl w:val="6"/>
        <w:numId w:val="1"/>
      </w:numPr>
      <w:spacing w:before="40" w:after="0"/>
      <w:outlineLvl w:val="6"/>
    </w:pPr>
    <w:rPr>
      <w:rFonts w:asciiTheme="majorHAnsi" w:eastAsiaTheme="majorEastAsia" w:hAnsiTheme="majorHAnsi" w:cstheme="majorBidi"/>
      <w:sz w:val="24"/>
      <w:szCs w:val="24"/>
    </w:rPr>
  </w:style>
  <w:style w:type="paragraph" w:styleId="Balk8">
    <w:name w:val="heading 8"/>
    <w:basedOn w:val="Normal"/>
    <w:next w:val="Normal"/>
    <w:link w:val="Balk8Char"/>
    <w:uiPriority w:val="9"/>
    <w:semiHidden/>
    <w:unhideWhenUsed/>
    <w:qFormat/>
    <w:rsid w:val="00717BF2"/>
    <w:pPr>
      <w:keepNext/>
      <w:keepLines/>
      <w:numPr>
        <w:ilvl w:val="7"/>
        <w:numId w:val="1"/>
      </w:numPr>
      <w:spacing w:before="40" w:after="0"/>
      <w:outlineLvl w:val="7"/>
    </w:pPr>
    <w:rPr>
      <w:rFonts w:asciiTheme="majorHAnsi" w:eastAsiaTheme="majorEastAsia" w:hAnsiTheme="majorHAnsi" w:cstheme="majorBidi"/>
      <w:i/>
      <w:iCs/>
      <w:sz w:val="22"/>
      <w:szCs w:val="22"/>
    </w:rPr>
  </w:style>
  <w:style w:type="paragraph" w:styleId="Balk9">
    <w:name w:val="heading 9"/>
    <w:basedOn w:val="Normal"/>
    <w:next w:val="Normal"/>
    <w:link w:val="Balk9Char"/>
    <w:uiPriority w:val="9"/>
    <w:semiHidden/>
    <w:unhideWhenUsed/>
    <w:qFormat/>
    <w:rsid w:val="00717BF2"/>
    <w:pPr>
      <w:keepNext/>
      <w:keepLines/>
      <w:numPr>
        <w:ilvl w:val="8"/>
        <w:numId w:val="1"/>
      </w:numPr>
      <w:spacing w:before="40" w:after="0"/>
      <w:outlineLvl w:val="8"/>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717BF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KonuBalChar">
    <w:name w:val="Konu Başlığı Char"/>
    <w:basedOn w:val="VarsaylanParagrafYazTipi"/>
    <w:link w:val="KonuBal"/>
    <w:uiPriority w:val="10"/>
    <w:rsid w:val="00717BF2"/>
    <w:rPr>
      <w:rFonts w:asciiTheme="majorHAnsi" w:eastAsiaTheme="majorEastAsia" w:hAnsiTheme="majorHAnsi" w:cstheme="majorBidi"/>
      <w:caps/>
      <w:color w:val="44546A" w:themeColor="text2"/>
      <w:spacing w:val="30"/>
      <w:sz w:val="72"/>
      <w:szCs w:val="72"/>
    </w:rPr>
  </w:style>
  <w:style w:type="character" w:customStyle="1" w:styleId="Balk1Char">
    <w:name w:val="Başlık 1 Char"/>
    <w:basedOn w:val="VarsaylanParagrafYazTipi"/>
    <w:link w:val="Balk1"/>
    <w:uiPriority w:val="9"/>
    <w:rsid w:val="002023A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2023A2"/>
    <w:rPr>
      <w:rFonts w:asciiTheme="majorHAnsi" w:eastAsiaTheme="majorEastAsia" w:hAnsiTheme="majorHAnsi" w:cstheme="majorBidi"/>
      <w:sz w:val="32"/>
      <w:szCs w:val="32"/>
    </w:rPr>
  </w:style>
  <w:style w:type="character" w:customStyle="1" w:styleId="Balk3Char">
    <w:name w:val="Başlık 3 Char"/>
    <w:basedOn w:val="VarsaylanParagrafYazTipi"/>
    <w:link w:val="Balk3"/>
    <w:uiPriority w:val="9"/>
    <w:rsid w:val="00717BF2"/>
    <w:rPr>
      <w:rFonts w:asciiTheme="majorHAnsi" w:eastAsiaTheme="majorEastAsia" w:hAnsiTheme="majorHAnsi" w:cstheme="majorBidi"/>
      <w:sz w:val="32"/>
      <w:szCs w:val="32"/>
    </w:rPr>
  </w:style>
  <w:style w:type="character" w:customStyle="1" w:styleId="Balk4Char">
    <w:name w:val="Başlık 4 Char"/>
    <w:basedOn w:val="VarsaylanParagrafYazTipi"/>
    <w:link w:val="Balk4"/>
    <w:uiPriority w:val="9"/>
    <w:semiHidden/>
    <w:rsid w:val="00717BF2"/>
    <w:rPr>
      <w:rFonts w:asciiTheme="majorHAnsi" w:eastAsiaTheme="majorEastAsia" w:hAnsiTheme="majorHAnsi" w:cstheme="majorBidi"/>
      <w:i/>
      <w:iCs/>
      <w:sz w:val="30"/>
      <w:szCs w:val="30"/>
    </w:rPr>
  </w:style>
  <w:style w:type="character" w:customStyle="1" w:styleId="Balk5Char">
    <w:name w:val="Başlık 5 Char"/>
    <w:basedOn w:val="VarsaylanParagrafYazTipi"/>
    <w:link w:val="Balk5"/>
    <w:uiPriority w:val="9"/>
    <w:semiHidden/>
    <w:rsid w:val="00717BF2"/>
    <w:rPr>
      <w:rFonts w:asciiTheme="majorHAnsi" w:eastAsiaTheme="majorEastAsia" w:hAnsiTheme="majorHAnsi" w:cstheme="majorBidi"/>
      <w:sz w:val="28"/>
      <w:szCs w:val="28"/>
    </w:rPr>
  </w:style>
  <w:style w:type="character" w:customStyle="1" w:styleId="Balk6Char">
    <w:name w:val="Başlık 6 Char"/>
    <w:basedOn w:val="VarsaylanParagrafYazTipi"/>
    <w:link w:val="Balk6"/>
    <w:uiPriority w:val="9"/>
    <w:semiHidden/>
    <w:rsid w:val="00717BF2"/>
    <w:rPr>
      <w:rFonts w:asciiTheme="majorHAnsi" w:eastAsiaTheme="majorEastAsia" w:hAnsiTheme="majorHAnsi" w:cstheme="majorBidi"/>
      <w:i/>
      <w:iCs/>
      <w:sz w:val="26"/>
      <w:szCs w:val="26"/>
    </w:rPr>
  </w:style>
  <w:style w:type="character" w:customStyle="1" w:styleId="Balk7Char">
    <w:name w:val="Başlık 7 Char"/>
    <w:basedOn w:val="VarsaylanParagrafYazTipi"/>
    <w:link w:val="Balk7"/>
    <w:uiPriority w:val="9"/>
    <w:semiHidden/>
    <w:rsid w:val="00717BF2"/>
    <w:rPr>
      <w:rFonts w:asciiTheme="majorHAnsi" w:eastAsiaTheme="majorEastAsia" w:hAnsiTheme="majorHAnsi" w:cstheme="majorBidi"/>
      <w:sz w:val="24"/>
      <w:szCs w:val="24"/>
    </w:rPr>
  </w:style>
  <w:style w:type="character" w:customStyle="1" w:styleId="Balk8Char">
    <w:name w:val="Başlık 8 Char"/>
    <w:basedOn w:val="VarsaylanParagrafYazTipi"/>
    <w:link w:val="Balk8"/>
    <w:uiPriority w:val="9"/>
    <w:semiHidden/>
    <w:rsid w:val="00717BF2"/>
    <w:rPr>
      <w:rFonts w:asciiTheme="majorHAnsi" w:eastAsiaTheme="majorEastAsia" w:hAnsiTheme="majorHAnsi" w:cstheme="majorBidi"/>
      <w:i/>
      <w:iCs/>
      <w:sz w:val="22"/>
      <w:szCs w:val="22"/>
    </w:rPr>
  </w:style>
  <w:style w:type="character" w:customStyle="1" w:styleId="Balk9Char">
    <w:name w:val="Başlık 9 Char"/>
    <w:basedOn w:val="VarsaylanParagrafYazTipi"/>
    <w:link w:val="Balk9"/>
    <w:uiPriority w:val="9"/>
    <w:semiHidden/>
    <w:rsid w:val="00717BF2"/>
    <w:rPr>
      <w:b/>
      <w:bCs/>
      <w:i/>
      <w:iCs/>
    </w:rPr>
  </w:style>
  <w:style w:type="paragraph" w:styleId="ResimYazs">
    <w:name w:val="caption"/>
    <w:basedOn w:val="Normal"/>
    <w:next w:val="Normal"/>
    <w:uiPriority w:val="35"/>
    <w:semiHidden/>
    <w:unhideWhenUsed/>
    <w:qFormat/>
    <w:rsid w:val="00717BF2"/>
    <w:pPr>
      <w:spacing w:line="240" w:lineRule="auto"/>
    </w:pPr>
    <w:rPr>
      <w:b/>
      <w:bCs/>
      <w:color w:val="404040" w:themeColor="text1" w:themeTint="BF"/>
      <w:sz w:val="16"/>
      <w:szCs w:val="16"/>
    </w:rPr>
  </w:style>
  <w:style w:type="paragraph" w:styleId="Altyaz">
    <w:name w:val="Subtitle"/>
    <w:basedOn w:val="Normal"/>
    <w:next w:val="Normal"/>
    <w:link w:val="AltyazChar"/>
    <w:uiPriority w:val="11"/>
    <w:qFormat/>
    <w:rsid w:val="00717BF2"/>
    <w:pPr>
      <w:numPr>
        <w:ilvl w:val="1"/>
      </w:numPr>
      <w:jc w:val="center"/>
    </w:pPr>
    <w:rPr>
      <w:color w:val="44546A" w:themeColor="text2"/>
      <w:sz w:val="28"/>
      <w:szCs w:val="28"/>
    </w:rPr>
  </w:style>
  <w:style w:type="character" w:customStyle="1" w:styleId="AltyazChar">
    <w:name w:val="Altyazı Char"/>
    <w:basedOn w:val="VarsaylanParagrafYazTipi"/>
    <w:link w:val="Altyaz"/>
    <w:uiPriority w:val="11"/>
    <w:rsid w:val="00717BF2"/>
    <w:rPr>
      <w:color w:val="44546A" w:themeColor="text2"/>
      <w:sz w:val="28"/>
      <w:szCs w:val="28"/>
    </w:rPr>
  </w:style>
  <w:style w:type="character" w:styleId="Gl">
    <w:name w:val="Strong"/>
    <w:basedOn w:val="VarsaylanParagrafYazTipi"/>
    <w:uiPriority w:val="22"/>
    <w:qFormat/>
    <w:rsid w:val="00717BF2"/>
    <w:rPr>
      <w:b/>
      <w:bCs/>
    </w:rPr>
  </w:style>
  <w:style w:type="character" w:styleId="Vurgu">
    <w:name w:val="Emphasis"/>
    <w:basedOn w:val="VarsaylanParagrafYazTipi"/>
    <w:uiPriority w:val="20"/>
    <w:qFormat/>
    <w:rsid w:val="00717BF2"/>
    <w:rPr>
      <w:i/>
      <w:iCs/>
      <w:color w:val="000000" w:themeColor="text1"/>
    </w:rPr>
  </w:style>
  <w:style w:type="paragraph" w:styleId="AralkYok">
    <w:name w:val="No Spacing"/>
    <w:uiPriority w:val="1"/>
    <w:qFormat/>
    <w:rsid w:val="00717BF2"/>
    <w:pPr>
      <w:spacing w:after="0" w:line="240" w:lineRule="auto"/>
    </w:pPr>
  </w:style>
  <w:style w:type="paragraph" w:styleId="Alnt">
    <w:name w:val="Quote"/>
    <w:basedOn w:val="Normal"/>
    <w:next w:val="Normal"/>
    <w:link w:val="AlntChar"/>
    <w:uiPriority w:val="29"/>
    <w:qFormat/>
    <w:rsid w:val="00717BF2"/>
    <w:pPr>
      <w:spacing w:before="160"/>
      <w:ind w:left="720" w:right="720"/>
      <w:jc w:val="center"/>
    </w:pPr>
    <w:rPr>
      <w:i/>
      <w:iCs/>
      <w:color w:val="7B7B7B" w:themeColor="accent3" w:themeShade="BF"/>
      <w:sz w:val="24"/>
      <w:szCs w:val="24"/>
    </w:rPr>
  </w:style>
  <w:style w:type="character" w:customStyle="1" w:styleId="AlntChar">
    <w:name w:val="Alıntı Char"/>
    <w:basedOn w:val="VarsaylanParagrafYazTipi"/>
    <w:link w:val="Alnt"/>
    <w:uiPriority w:val="29"/>
    <w:rsid w:val="00717BF2"/>
    <w:rPr>
      <w:i/>
      <w:iCs/>
      <w:color w:val="7B7B7B" w:themeColor="accent3" w:themeShade="BF"/>
      <w:sz w:val="24"/>
      <w:szCs w:val="24"/>
    </w:rPr>
  </w:style>
  <w:style w:type="paragraph" w:styleId="GlAlnt">
    <w:name w:val="Intense Quote"/>
    <w:basedOn w:val="Normal"/>
    <w:next w:val="Normal"/>
    <w:link w:val="GlAlntChar"/>
    <w:uiPriority w:val="30"/>
    <w:qFormat/>
    <w:rsid w:val="00717BF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GlAlntChar">
    <w:name w:val="Güçlü Alıntı Char"/>
    <w:basedOn w:val="VarsaylanParagrafYazTipi"/>
    <w:link w:val="GlAlnt"/>
    <w:uiPriority w:val="30"/>
    <w:rsid w:val="00717BF2"/>
    <w:rPr>
      <w:rFonts w:asciiTheme="majorHAnsi" w:eastAsiaTheme="majorEastAsia" w:hAnsiTheme="majorHAnsi" w:cstheme="majorBidi"/>
      <w:caps/>
      <w:color w:val="2F5496" w:themeColor="accent1" w:themeShade="BF"/>
      <w:sz w:val="28"/>
      <w:szCs w:val="28"/>
    </w:rPr>
  </w:style>
  <w:style w:type="character" w:styleId="HafifVurgulama">
    <w:name w:val="Subtle Emphasis"/>
    <w:basedOn w:val="VarsaylanParagrafYazTipi"/>
    <w:uiPriority w:val="19"/>
    <w:qFormat/>
    <w:rsid w:val="00717BF2"/>
    <w:rPr>
      <w:i/>
      <w:iCs/>
      <w:color w:val="595959" w:themeColor="text1" w:themeTint="A6"/>
    </w:rPr>
  </w:style>
  <w:style w:type="character" w:styleId="GlVurgulama">
    <w:name w:val="Intense Emphasis"/>
    <w:basedOn w:val="VarsaylanParagrafYazTipi"/>
    <w:uiPriority w:val="21"/>
    <w:qFormat/>
    <w:rsid w:val="00717BF2"/>
    <w:rPr>
      <w:b/>
      <w:bCs/>
      <w:i/>
      <w:iCs/>
      <w:color w:val="auto"/>
    </w:rPr>
  </w:style>
  <w:style w:type="character" w:styleId="HafifBavuru">
    <w:name w:val="Subtle Reference"/>
    <w:basedOn w:val="VarsaylanParagrafYazTipi"/>
    <w:uiPriority w:val="31"/>
    <w:qFormat/>
    <w:rsid w:val="00717BF2"/>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717BF2"/>
    <w:rPr>
      <w:b/>
      <w:bCs/>
      <w:caps w:val="0"/>
      <w:smallCaps/>
      <w:color w:val="auto"/>
      <w:spacing w:val="0"/>
      <w:u w:val="single"/>
    </w:rPr>
  </w:style>
  <w:style w:type="character" w:styleId="KitapBal">
    <w:name w:val="Book Title"/>
    <w:basedOn w:val="VarsaylanParagrafYazTipi"/>
    <w:uiPriority w:val="33"/>
    <w:qFormat/>
    <w:rsid w:val="00717BF2"/>
    <w:rPr>
      <w:b/>
      <w:bCs/>
      <w:caps w:val="0"/>
      <w:smallCaps/>
      <w:spacing w:val="0"/>
    </w:rPr>
  </w:style>
  <w:style w:type="paragraph" w:styleId="TBal">
    <w:name w:val="TOC Heading"/>
    <w:basedOn w:val="Balk1"/>
    <w:next w:val="Normal"/>
    <w:uiPriority w:val="39"/>
    <w:unhideWhenUsed/>
    <w:qFormat/>
    <w:rsid w:val="00717BF2"/>
    <w:pPr>
      <w:outlineLvl w:val="9"/>
    </w:pPr>
  </w:style>
  <w:style w:type="paragraph" w:styleId="T1">
    <w:name w:val="toc 1"/>
    <w:basedOn w:val="Normal"/>
    <w:next w:val="Normal"/>
    <w:autoRedefine/>
    <w:uiPriority w:val="39"/>
    <w:unhideWhenUsed/>
    <w:rsid w:val="00D057BA"/>
    <w:pPr>
      <w:spacing w:after="100"/>
    </w:pPr>
  </w:style>
  <w:style w:type="paragraph" w:styleId="T2">
    <w:name w:val="toc 2"/>
    <w:basedOn w:val="Normal"/>
    <w:next w:val="Normal"/>
    <w:autoRedefine/>
    <w:uiPriority w:val="39"/>
    <w:unhideWhenUsed/>
    <w:rsid w:val="00D057BA"/>
    <w:pPr>
      <w:spacing w:after="100"/>
      <w:ind w:left="210"/>
    </w:pPr>
  </w:style>
  <w:style w:type="character" w:styleId="Kpr">
    <w:name w:val="Hyperlink"/>
    <w:basedOn w:val="VarsaylanParagrafYazTipi"/>
    <w:uiPriority w:val="99"/>
    <w:unhideWhenUsed/>
    <w:rsid w:val="00D057BA"/>
    <w:rPr>
      <w:color w:val="0563C1" w:themeColor="hyperlink"/>
      <w:u w:val="single"/>
    </w:rPr>
  </w:style>
  <w:style w:type="paragraph" w:styleId="stBilgi">
    <w:name w:val="header"/>
    <w:basedOn w:val="Normal"/>
    <w:link w:val="stBilgiChar"/>
    <w:uiPriority w:val="99"/>
    <w:unhideWhenUsed/>
    <w:rsid w:val="005B03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035E"/>
  </w:style>
  <w:style w:type="paragraph" w:styleId="AltBilgi">
    <w:name w:val="footer"/>
    <w:basedOn w:val="Normal"/>
    <w:link w:val="AltBilgiChar"/>
    <w:uiPriority w:val="99"/>
    <w:unhideWhenUsed/>
    <w:rsid w:val="005B03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035E"/>
  </w:style>
  <w:style w:type="paragraph" w:styleId="Dzeltme">
    <w:name w:val="Revision"/>
    <w:hidden/>
    <w:uiPriority w:val="99"/>
    <w:semiHidden/>
    <w:rsid w:val="00E15654"/>
    <w:pPr>
      <w:spacing w:after="0" w:line="240" w:lineRule="auto"/>
    </w:pPr>
  </w:style>
  <w:style w:type="paragraph" w:styleId="BalonMetni">
    <w:name w:val="Balloon Text"/>
    <w:basedOn w:val="Normal"/>
    <w:link w:val="BalonMetniChar"/>
    <w:uiPriority w:val="99"/>
    <w:semiHidden/>
    <w:unhideWhenUsed/>
    <w:rsid w:val="00A561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6135"/>
    <w:rPr>
      <w:rFonts w:ascii="Segoe UI" w:hAnsi="Segoe UI" w:cs="Segoe UI"/>
      <w:sz w:val="18"/>
      <w:szCs w:val="18"/>
    </w:rPr>
  </w:style>
  <w:style w:type="paragraph" w:styleId="ListeParagraf">
    <w:name w:val="List Paragraph"/>
    <w:basedOn w:val="Normal"/>
    <w:uiPriority w:val="34"/>
    <w:qFormat/>
    <w:rsid w:val="00ED3C90"/>
    <w:pPr>
      <w:spacing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96407">
      <w:bodyDiv w:val="1"/>
      <w:marLeft w:val="0"/>
      <w:marRight w:val="0"/>
      <w:marTop w:val="0"/>
      <w:marBottom w:val="0"/>
      <w:divBdr>
        <w:top w:val="none" w:sz="0" w:space="0" w:color="auto"/>
        <w:left w:val="none" w:sz="0" w:space="0" w:color="auto"/>
        <w:bottom w:val="none" w:sz="0" w:space="0" w:color="auto"/>
        <w:right w:val="none" w:sz="0" w:space="0" w:color="auto"/>
      </w:divBdr>
    </w:div>
    <w:div w:id="13321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07EA-1772-49FD-8CB3-E2A137FF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9</Pages>
  <Words>2950</Words>
  <Characters>20156</Characters>
  <Application>Microsoft Office Word</Application>
  <DocSecurity>0</DocSecurity>
  <Lines>319</Lines>
  <Paragraphs>143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Çağlar Özcan</dc:creator>
  <cp:keywords/>
  <dc:description/>
  <cp:lastModifiedBy>Kalite</cp:lastModifiedBy>
  <cp:revision>7</cp:revision>
  <cp:lastPrinted>2021-03-02T12:53:00Z</cp:lastPrinted>
  <dcterms:created xsi:type="dcterms:W3CDTF">2022-02-22T13:58:00Z</dcterms:created>
  <dcterms:modified xsi:type="dcterms:W3CDTF">2022-02-23T08:29:00Z</dcterms:modified>
</cp:coreProperties>
</file>